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D7" w:rsidRPr="00373DAA" w:rsidRDefault="007C5FD7" w:rsidP="007C5FD7">
      <w:pPr>
        <w:pStyle w:val="Style8"/>
        <w:widowControl/>
        <w:spacing w:before="125" w:after="240" w:line="312" w:lineRule="auto"/>
        <w:jc w:val="center"/>
        <w:rPr>
          <w:b/>
          <w:sz w:val="28"/>
          <w:szCs w:val="28"/>
        </w:rPr>
      </w:pPr>
      <w:r w:rsidRPr="00373DAA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четырнадцатый </w:t>
      </w:r>
      <w:r w:rsidRPr="00373DAA">
        <w:rPr>
          <w:b/>
          <w:sz w:val="28"/>
          <w:szCs w:val="28"/>
        </w:rPr>
        <w:t xml:space="preserve">купонный период по облигационному займу Нижегородской области </w:t>
      </w: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Pr="00373DAA">
        <w:rPr>
          <w:b/>
          <w:sz w:val="28"/>
          <w:szCs w:val="28"/>
        </w:rPr>
        <w:t xml:space="preserve">2016 года </w:t>
      </w:r>
      <w:r>
        <w:rPr>
          <w:b/>
          <w:sz w:val="28"/>
          <w:szCs w:val="28"/>
        </w:rPr>
        <w:t>(</w:t>
      </w:r>
      <w:r w:rsidRPr="00373DAA">
        <w:rPr>
          <w:rStyle w:val="FontStyle14"/>
          <w:b/>
        </w:rPr>
        <w:t>RU35011NJG0)</w:t>
      </w:r>
    </w:p>
    <w:p w:rsidR="007C5FD7" w:rsidRDefault="007C5FD7" w:rsidP="007C5FD7">
      <w:pPr>
        <w:spacing w:after="120" w:line="312" w:lineRule="auto"/>
        <w:ind w:firstLine="567"/>
        <w:jc w:val="both"/>
        <w:rPr>
          <w:b/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 xml:space="preserve">15 апреля </w:t>
      </w:r>
      <w:r w:rsidRPr="007D309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четырнадцатый купонный период </w:t>
      </w:r>
      <w:r w:rsidRPr="007D309E">
        <w:rPr>
          <w:sz w:val="28"/>
          <w:szCs w:val="28"/>
        </w:rPr>
        <w:t>держателям государственным облигаций Нижегородской области 201</w:t>
      </w:r>
      <w:r>
        <w:rPr>
          <w:sz w:val="28"/>
          <w:szCs w:val="28"/>
        </w:rPr>
        <w:t>6</w:t>
      </w:r>
      <w:r w:rsidRPr="007D309E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RU35011NJG0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255 500,0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 w:rsidRPr="003B649F">
        <w:rPr>
          <w:sz w:val="28"/>
          <w:szCs w:val="28"/>
        </w:rPr>
        <w:t>от 14.06.2016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116.</w:t>
      </w:r>
    </w:p>
    <w:p w:rsidR="00D03623" w:rsidRDefault="00D03623"/>
    <w:sectPr w:rsidR="00D03623" w:rsidSect="007C5FD7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D7"/>
    <w:rsid w:val="007C5FD7"/>
    <w:rsid w:val="00D03623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C5FD7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7C5FD7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C5FD7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7C5FD7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2020-04-21T08:38:00Z</dcterms:created>
  <dcterms:modified xsi:type="dcterms:W3CDTF">2020-04-21T08:41:00Z</dcterms:modified>
</cp:coreProperties>
</file>