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C8" w:rsidRDefault="00AA63C8">
      <w:pPr>
        <w:pStyle w:val="ConsPlusNormal"/>
        <w:jc w:val="both"/>
        <w:outlineLvl w:val="0"/>
      </w:pPr>
    </w:p>
    <w:p w:rsidR="00AA63C8" w:rsidRPr="00BD3F1B" w:rsidRDefault="00AA63C8">
      <w:pPr>
        <w:pStyle w:val="ConsPlusTitle"/>
        <w:jc w:val="center"/>
        <w:outlineLvl w:val="0"/>
        <w:rPr>
          <w:sz w:val="24"/>
          <w:szCs w:val="24"/>
        </w:rPr>
      </w:pPr>
      <w:r w:rsidRPr="00BD3F1B">
        <w:rPr>
          <w:sz w:val="24"/>
          <w:szCs w:val="24"/>
        </w:rPr>
        <w:t>МИНИСТЕРСТВО ФИНАНСОВ НИЖЕГОРОДСКОЙ ОБЛАСТИ</w:t>
      </w:r>
    </w:p>
    <w:p w:rsidR="00AA63C8" w:rsidRPr="00BD3F1B" w:rsidRDefault="00AA63C8">
      <w:pPr>
        <w:pStyle w:val="ConsPlusTitle"/>
        <w:jc w:val="center"/>
        <w:rPr>
          <w:sz w:val="24"/>
          <w:szCs w:val="24"/>
        </w:rPr>
      </w:pPr>
    </w:p>
    <w:p w:rsidR="00AA63C8" w:rsidRPr="00BD3F1B" w:rsidRDefault="00AA63C8">
      <w:pPr>
        <w:pStyle w:val="ConsPlusTitle"/>
        <w:jc w:val="center"/>
        <w:rPr>
          <w:sz w:val="24"/>
          <w:szCs w:val="24"/>
        </w:rPr>
      </w:pPr>
      <w:r w:rsidRPr="00BD3F1B">
        <w:rPr>
          <w:sz w:val="24"/>
          <w:szCs w:val="24"/>
        </w:rPr>
        <w:t>ПРИКАЗ</w:t>
      </w:r>
    </w:p>
    <w:p w:rsidR="00AA63C8" w:rsidRPr="00BD3F1B" w:rsidRDefault="00AA63C8">
      <w:pPr>
        <w:pStyle w:val="ConsPlusTitle"/>
        <w:jc w:val="center"/>
        <w:rPr>
          <w:sz w:val="24"/>
          <w:szCs w:val="24"/>
        </w:rPr>
      </w:pPr>
      <w:r w:rsidRPr="00BD3F1B">
        <w:rPr>
          <w:sz w:val="24"/>
          <w:szCs w:val="24"/>
        </w:rPr>
        <w:t>от 6 октября 2010 г. N 137</w:t>
      </w:r>
    </w:p>
    <w:p w:rsidR="00AA63C8" w:rsidRPr="00BD3F1B" w:rsidRDefault="00AA63C8">
      <w:pPr>
        <w:pStyle w:val="ConsPlusTitle"/>
        <w:jc w:val="center"/>
        <w:rPr>
          <w:sz w:val="24"/>
          <w:szCs w:val="24"/>
        </w:rPr>
      </w:pPr>
    </w:p>
    <w:p w:rsidR="00AA63C8" w:rsidRPr="00BD3F1B" w:rsidRDefault="00AA63C8">
      <w:pPr>
        <w:pStyle w:val="ConsPlusTitle"/>
        <w:jc w:val="center"/>
        <w:rPr>
          <w:sz w:val="24"/>
          <w:szCs w:val="24"/>
        </w:rPr>
      </w:pPr>
      <w:r w:rsidRPr="00BD3F1B">
        <w:rPr>
          <w:sz w:val="24"/>
          <w:szCs w:val="24"/>
        </w:rPr>
        <w:t>ОБ УТВЕРЖДЕНИИ ПОРЯДКА</w:t>
      </w:r>
    </w:p>
    <w:p w:rsidR="00AA63C8" w:rsidRPr="00BD3F1B" w:rsidRDefault="00AA63C8">
      <w:pPr>
        <w:pStyle w:val="ConsPlusTitle"/>
        <w:jc w:val="center"/>
        <w:rPr>
          <w:sz w:val="24"/>
          <w:szCs w:val="24"/>
        </w:rPr>
      </w:pPr>
      <w:r w:rsidRPr="00BD3F1B">
        <w:rPr>
          <w:sz w:val="24"/>
          <w:szCs w:val="24"/>
        </w:rPr>
        <w:t>УПРАВЛЕНИЯ ОПЕРАЦИЯМИ СО СРЕДСТВАМИ</w:t>
      </w:r>
    </w:p>
    <w:p w:rsidR="00AA63C8" w:rsidRPr="00BD3F1B" w:rsidRDefault="00AA63C8">
      <w:pPr>
        <w:pStyle w:val="ConsPlusTitle"/>
        <w:jc w:val="center"/>
        <w:rPr>
          <w:sz w:val="24"/>
          <w:szCs w:val="24"/>
        </w:rPr>
      </w:pPr>
      <w:r w:rsidRPr="00BD3F1B">
        <w:rPr>
          <w:sz w:val="24"/>
          <w:szCs w:val="24"/>
        </w:rPr>
        <w:t>НА ЕДИНОМ СЧЕТЕ ОБЛАСТНОГО БЮДЖЕТА</w:t>
      </w:r>
    </w:p>
    <w:p w:rsidR="001E506F" w:rsidRPr="00BD3F1B" w:rsidRDefault="001E506F">
      <w:pPr>
        <w:pStyle w:val="ConsPlusTitle"/>
        <w:jc w:val="center"/>
        <w:rPr>
          <w:sz w:val="24"/>
          <w:szCs w:val="24"/>
        </w:rPr>
      </w:pPr>
    </w:p>
    <w:p w:rsidR="001E506F" w:rsidRPr="00BD3F1B" w:rsidRDefault="001E506F" w:rsidP="001E506F">
      <w:pPr>
        <w:pStyle w:val="ConsPlusNormal"/>
        <w:jc w:val="center"/>
        <w:rPr>
          <w:sz w:val="24"/>
          <w:szCs w:val="24"/>
        </w:rPr>
      </w:pPr>
      <w:proofErr w:type="gramStart"/>
      <w:r w:rsidRPr="00BD3F1B">
        <w:rPr>
          <w:sz w:val="24"/>
          <w:szCs w:val="24"/>
        </w:rPr>
        <w:t xml:space="preserve">(в ред. приказов </w:t>
      </w:r>
      <w:proofErr w:type="spellStart"/>
      <w:r w:rsidRPr="00BD3F1B">
        <w:rPr>
          <w:sz w:val="24"/>
          <w:szCs w:val="24"/>
        </w:rPr>
        <w:t>минфина</w:t>
      </w:r>
      <w:proofErr w:type="spellEnd"/>
      <w:r w:rsidRPr="00BD3F1B">
        <w:rPr>
          <w:sz w:val="24"/>
          <w:szCs w:val="24"/>
        </w:rPr>
        <w:t xml:space="preserve"> Нижегородской области</w:t>
      </w:r>
      <w:proofErr w:type="gramEnd"/>
    </w:p>
    <w:p w:rsidR="001E506F" w:rsidRPr="00BD3F1B" w:rsidRDefault="001E506F" w:rsidP="001E506F">
      <w:pPr>
        <w:pStyle w:val="ConsPlusNormal"/>
        <w:jc w:val="center"/>
        <w:rPr>
          <w:sz w:val="24"/>
          <w:szCs w:val="24"/>
        </w:rPr>
      </w:pPr>
      <w:r w:rsidRPr="00BD3F1B">
        <w:rPr>
          <w:sz w:val="24"/>
          <w:szCs w:val="24"/>
        </w:rPr>
        <w:t xml:space="preserve">от 27.12.2012 </w:t>
      </w:r>
      <w:hyperlink r:id="rId5" w:history="1">
        <w:r w:rsidRPr="00BD3F1B">
          <w:rPr>
            <w:sz w:val="24"/>
            <w:szCs w:val="24"/>
          </w:rPr>
          <w:t>N 143</w:t>
        </w:r>
      </w:hyperlink>
      <w:r w:rsidRPr="00BD3F1B">
        <w:rPr>
          <w:sz w:val="24"/>
          <w:szCs w:val="24"/>
        </w:rPr>
        <w:t xml:space="preserve">, от 17.12.2013 </w:t>
      </w:r>
      <w:hyperlink r:id="rId6" w:history="1">
        <w:r w:rsidRPr="00BD3F1B">
          <w:rPr>
            <w:sz w:val="24"/>
            <w:szCs w:val="24"/>
          </w:rPr>
          <w:t>N 130</w:t>
        </w:r>
      </w:hyperlink>
      <w:r w:rsidRPr="00BD3F1B">
        <w:rPr>
          <w:sz w:val="24"/>
          <w:szCs w:val="24"/>
        </w:rPr>
        <w:t>,</w:t>
      </w:r>
    </w:p>
    <w:p w:rsidR="001E506F" w:rsidRPr="00BD3F1B" w:rsidRDefault="001E506F" w:rsidP="001E506F">
      <w:pPr>
        <w:pStyle w:val="ConsPlusTitle"/>
        <w:jc w:val="center"/>
        <w:rPr>
          <w:b w:val="0"/>
          <w:sz w:val="24"/>
          <w:szCs w:val="24"/>
        </w:rPr>
      </w:pPr>
      <w:r w:rsidRPr="00BD3F1B">
        <w:rPr>
          <w:b w:val="0"/>
          <w:sz w:val="24"/>
          <w:szCs w:val="24"/>
        </w:rPr>
        <w:t xml:space="preserve">от 25.02.2015 </w:t>
      </w:r>
      <w:hyperlink r:id="rId7" w:history="1">
        <w:r w:rsidRPr="00BD3F1B">
          <w:rPr>
            <w:b w:val="0"/>
            <w:sz w:val="24"/>
            <w:szCs w:val="24"/>
          </w:rPr>
          <w:t>N 41</w:t>
        </w:r>
      </w:hyperlink>
      <w:r w:rsidRPr="00BD3F1B">
        <w:rPr>
          <w:b w:val="0"/>
          <w:sz w:val="24"/>
          <w:szCs w:val="24"/>
        </w:rPr>
        <w:t>)</w:t>
      </w:r>
    </w:p>
    <w:p w:rsidR="00AA63C8" w:rsidRPr="00BD3F1B" w:rsidRDefault="00AA63C8">
      <w:pPr>
        <w:spacing w:after="1"/>
        <w:rPr>
          <w:sz w:val="24"/>
          <w:szCs w:val="24"/>
        </w:rPr>
      </w:pPr>
    </w:p>
    <w:p w:rsidR="00AA63C8" w:rsidRPr="00BD3F1B" w:rsidRDefault="00AA63C8">
      <w:pPr>
        <w:pStyle w:val="ConsPlusNormal"/>
        <w:jc w:val="both"/>
        <w:rPr>
          <w:sz w:val="24"/>
          <w:szCs w:val="24"/>
        </w:rPr>
      </w:pPr>
    </w:p>
    <w:p w:rsidR="00AA63C8" w:rsidRPr="00BD3F1B" w:rsidRDefault="00AA63C8">
      <w:pPr>
        <w:pStyle w:val="ConsPlusNormal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 xml:space="preserve">В соответствии со </w:t>
      </w:r>
      <w:hyperlink r:id="rId8" w:history="1">
        <w:r w:rsidRPr="00BD3F1B">
          <w:rPr>
            <w:sz w:val="24"/>
            <w:szCs w:val="24"/>
          </w:rPr>
          <w:t>статьей 241.1</w:t>
        </w:r>
      </w:hyperlink>
      <w:r w:rsidRPr="00BD3F1B">
        <w:rPr>
          <w:sz w:val="24"/>
          <w:szCs w:val="24"/>
        </w:rPr>
        <w:t xml:space="preserve"> Бюджетного кодекса Российской Федерации и </w:t>
      </w:r>
      <w:hyperlink r:id="rId9" w:history="1">
        <w:r w:rsidRPr="00BD3F1B">
          <w:rPr>
            <w:sz w:val="24"/>
            <w:szCs w:val="24"/>
          </w:rPr>
          <w:t>статьей 14</w:t>
        </w:r>
      </w:hyperlink>
      <w:r w:rsidRPr="00BD3F1B">
        <w:rPr>
          <w:sz w:val="24"/>
          <w:szCs w:val="24"/>
        </w:rPr>
        <w:t xml:space="preserve"> Закона Нижегородской области "О бюджетном процессе в Нижегородской области" от 12.09.2007 N 126-З приказываю: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 xml:space="preserve">1. Утвердить прилагаемый </w:t>
      </w:r>
      <w:hyperlink w:anchor="P31" w:history="1">
        <w:r w:rsidRPr="00BD3F1B">
          <w:rPr>
            <w:sz w:val="24"/>
            <w:szCs w:val="24"/>
          </w:rPr>
          <w:t>Порядок</w:t>
        </w:r>
      </w:hyperlink>
      <w:r w:rsidRPr="00BD3F1B">
        <w:rPr>
          <w:sz w:val="24"/>
          <w:szCs w:val="24"/>
        </w:rPr>
        <w:t xml:space="preserve"> управления операциями со средствами на едином счете областного бюджета.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 xml:space="preserve">2. </w:t>
      </w:r>
      <w:proofErr w:type="gramStart"/>
      <w:r w:rsidRPr="00BD3F1B">
        <w:rPr>
          <w:sz w:val="24"/>
          <w:szCs w:val="24"/>
        </w:rPr>
        <w:t>Контроль за</w:t>
      </w:r>
      <w:proofErr w:type="gramEnd"/>
      <w:r w:rsidRPr="00BD3F1B">
        <w:rPr>
          <w:sz w:val="24"/>
          <w:szCs w:val="24"/>
        </w:rPr>
        <w:t xml:space="preserve"> исполнением настоящего приказа оставляю за собой.</w:t>
      </w:r>
    </w:p>
    <w:p w:rsidR="00AA63C8" w:rsidRPr="00BD3F1B" w:rsidRDefault="00AA63C8">
      <w:pPr>
        <w:pStyle w:val="ConsPlusNormal"/>
        <w:jc w:val="both"/>
        <w:rPr>
          <w:sz w:val="24"/>
          <w:szCs w:val="24"/>
        </w:rPr>
      </w:pPr>
    </w:p>
    <w:p w:rsidR="001E506F" w:rsidRPr="00BD3F1B" w:rsidRDefault="001E506F">
      <w:pPr>
        <w:pStyle w:val="ConsPlusNormal"/>
        <w:jc w:val="both"/>
        <w:rPr>
          <w:sz w:val="24"/>
          <w:szCs w:val="24"/>
        </w:rPr>
      </w:pPr>
    </w:p>
    <w:p w:rsidR="001E506F" w:rsidRPr="00BD3F1B" w:rsidRDefault="001E506F">
      <w:pPr>
        <w:pStyle w:val="ConsPlusNormal"/>
        <w:jc w:val="both"/>
        <w:rPr>
          <w:sz w:val="24"/>
          <w:szCs w:val="24"/>
        </w:rPr>
      </w:pPr>
    </w:p>
    <w:p w:rsidR="001E506F" w:rsidRPr="00BD3F1B" w:rsidRDefault="001E506F">
      <w:pPr>
        <w:pStyle w:val="ConsPlusNormal"/>
        <w:jc w:val="both"/>
        <w:rPr>
          <w:sz w:val="24"/>
          <w:szCs w:val="24"/>
        </w:rPr>
      </w:pPr>
    </w:p>
    <w:p w:rsidR="00AA63C8" w:rsidRPr="00BD3F1B" w:rsidRDefault="00AA63C8">
      <w:pPr>
        <w:pStyle w:val="ConsPlusNormal"/>
        <w:jc w:val="right"/>
        <w:rPr>
          <w:sz w:val="24"/>
          <w:szCs w:val="24"/>
        </w:rPr>
      </w:pPr>
      <w:r w:rsidRPr="00BD3F1B">
        <w:rPr>
          <w:sz w:val="24"/>
          <w:szCs w:val="24"/>
        </w:rPr>
        <w:t>Министр финансов</w:t>
      </w:r>
    </w:p>
    <w:p w:rsidR="00AA63C8" w:rsidRPr="00BD3F1B" w:rsidRDefault="00AA63C8">
      <w:pPr>
        <w:pStyle w:val="ConsPlusNormal"/>
        <w:jc w:val="right"/>
        <w:rPr>
          <w:sz w:val="24"/>
          <w:szCs w:val="24"/>
        </w:rPr>
      </w:pPr>
      <w:r w:rsidRPr="00BD3F1B">
        <w:rPr>
          <w:sz w:val="24"/>
          <w:szCs w:val="24"/>
        </w:rPr>
        <w:t>О.Ю.СУЛИМА</w:t>
      </w:r>
    </w:p>
    <w:p w:rsidR="00AA63C8" w:rsidRPr="00BD3F1B" w:rsidRDefault="00AA63C8">
      <w:pPr>
        <w:pStyle w:val="ConsPlusNormal"/>
        <w:jc w:val="both"/>
        <w:rPr>
          <w:sz w:val="24"/>
          <w:szCs w:val="24"/>
        </w:rPr>
      </w:pPr>
    </w:p>
    <w:p w:rsidR="001E506F" w:rsidRPr="00BD3F1B" w:rsidRDefault="001E506F">
      <w:pPr>
        <w:pStyle w:val="ConsPlusNormal"/>
        <w:jc w:val="both"/>
        <w:rPr>
          <w:sz w:val="24"/>
          <w:szCs w:val="24"/>
        </w:rPr>
      </w:pPr>
    </w:p>
    <w:p w:rsidR="001E506F" w:rsidRPr="00BD3F1B" w:rsidRDefault="001E506F">
      <w:pPr>
        <w:pStyle w:val="ConsPlusNormal"/>
        <w:jc w:val="both"/>
        <w:rPr>
          <w:sz w:val="24"/>
          <w:szCs w:val="24"/>
        </w:rPr>
      </w:pPr>
    </w:p>
    <w:p w:rsidR="00AA63C8" w:rsidRPr="00BD3F1B" w:rsidRDefault="00AA63C8">
      <w:pPr>
        <w:pStyle w:val="ConsPlusNormal"/>
        <w:jc w:val="both"/>
        <w:rPr>
          <w:sz w:val="24"/>
          <w:szCs w:val="24"/>
        </w:rPr>
      </w:pPr>
    </w:p>
    <w:p w:rsidR="00AA63C8" w:rsidRPr="00BD3F1B" w:rsidRDefault="00AA63C8">
      <w:pPr>
        <w:pStyle w:val="ConsPlusNormal"/>
        <w:jc w:val="right"/>
        <w:outlineLvl w:val="0"/>
        <w:rPr>
          <w:sz w:val="24"/>
          <w:szCs w:val="24"/>
        </w:rPr>
      </w:pPr>
      <w:r w:rsidRPr="00BD3F1B">
        <w:rPr>
          <w:sz w:val="24"/>
          <w:szCs w:val="24"/>
        </w:rPr>
        <w:t>Утвержден</w:t>
      </w:r>
    </w:p>
    <w:p w:rsidR="00AA63C8" w:rsidRPr="00BD3F1B" w:rsidRDefault="00AA63C8">
      <w:pPr>
        <w:pStyle w:val="ConsPlusNormal"/>
        <w:jc w:val="right"/>
        <w:rPr>
          <w:sz w:val="24"/>
          <w:szCs w:val="24"/>
        </w:rPr>
      </w:pPr>
      <w:r w:rsidRPr="00BD3F1B">
        <w:rPr>
          <w:sz w:val="24"/>
          <w:szCs w:val="24"/>
        </w:rPr>
        <w:t>приказом</w:t>
      </w:r>
    </w:p>
    <w:p w:rsidR="00AA63C8" w:rsidRPr="00BD3F1B" w:rsidRDefault="00AA63C8">
      <w:pPr>
        <w:pStyle w:val="ConsPlusNormal"/>
        <w:jc w:val="right"/>
        <w:rPr>
          <w:sz w:val="24"/>
          <w:szCs w:val="24"/>
        </w:rPr>
      </w:pPr>
      <w:r w:rsidRPr="00BD3F1B">
        <w:rPr>
          <w:sz w:val="24"/>
          <w:szCs w:val="24"/>
        </w:rPr>
        <w:t>министерства финансов</w:t>
      </w:r>
    </w:p>
    <w:p w:rsidR="00AA63C8" w:rsidRPr="00BD3F1B" w:rsidRDefault="00AA63C8">
      <w:pPr>
        <w:pStyle w:val="ConsPlusNormal"/>
        <w:jc w:val="right"/>
        <w:rPr>
          <w:sz w:val="24"/>
          <w:szCs w:val="24"/>
        </w:rPr>
      </w:pPr>
      <w:r w:rsidRPr="00BD3F1B">
        <w:rPr>
          <w:sz w:val="24"/>
          <w:szCs w:val="24"/>
        </w:rPr>
        <w:t>Нижегородской области</w:t>
      </w:r>
    </w:p>
    <w:p w:rsidR="00AA63C8" w:rsidRPr="00BD3F1B" w:rsidRDefault="00AA63C8">
      <w:pPr>
        <w:pStyle w:val="ConsPlusNormal"/>
        <w:jc w:val="right"/>
        <w:rPr>
          <w:sz w:val="24"/>
          <w:szCs w:val="24"/>
        </w:rPr>
      </w:pPr>
      <w:r w:rsidRPr="00BD3F1B">
        <w:rPr>
          <w:sz w:val="24"/>
          <w:szCs w:val="24"/>
        </w:rPr>
        <w:t>от 06.10.2010 N 137</w:t>
      </w:r>
    </w:p>
    <w:p w:rsidR="00AA63C8" w:rsidRPr="00BD3F1B" w:rsidRDefault="00AA63C8">
      <w:pPr>
        <w:pStyle w:val="ConsPlusNormal"/>
        <w:jc w:val="both"/>
        <w:rPr>
          <w:sz w:val="24"/>
          <w:szCs w:val="24"/>
        </w:rPr>
      </w:pPr>
    </w:p>
    <w:p w:rsidR="00AA63C8" w:rsidRPr="00BD3F1B" w:rsidRDefault="00AA63C8">
      <w:pPr>
        <w:pStyle w:val="ConsPlusTitle"/>
        <w:jc w:val="center"/>
        <w:rPr>
          <w:sz w:val="24"/>
          <w:szCs w:val="24"/>
        </w:rPr>
      </w:pPr>
      <w:bookmarkStart w:id="0" w:name="P31"/>
      <w:bookmarkEnd w:id="0"/>
      <w:r w:rsidRPr="00BD3F1B">
        <w:rPr>
          <w:sz w:val="24"/>
          <w:szCs w:val="24"/>
        </w:rPr>
        <w:t>ПОРЯДОК</w:t>
      </w:r>
    </w:p>
    <w:p w:rsidR="00AA63C8" w:rsidRPr="00BD3F1B" w:rsidRDefault="00AA63C8">
      <w:pPr>
        <w:pStyle w:val="ConsPlusTitle"/>
        <w:jc w:val="center"/>
        <w:rPr>
          <w:sz w:val="24"/>
          <w:szCs w:val="24"/>
        </w:rPr>
      </w:pPr>
      <w:r w:rsidRPr="00BD3F1B">
        <w:rPr>
          <w:sz w:val="24"/>
          <w:szCs w:val="24"/>
        </w:rPr>
        <w:t>УПРАВЛЕНИЯ ОПЕРАЦИЯМИ СО СРЕДСТВАМИ</w:t>
      </w:r>
    </w:p>
    <w:p w:rsidR="00AA63C8" w:rsidRPr="00BD3F1B" w:rsidRDefault="00AA63C8">
      <w:pPr>
        <w:pStyle w:val="ConsPlusTitle"/>
        <w:jc w:val="center"/>
        <w:rPr>
          <w:sz w:val="24"/>
          <w:szCs w:val="24"/>
        </w:rPr>
      </w:pPr>
      <w:r w:rsidRPr="00BD3F1B">
        <w:rPr>
          <w:sz w:val="24"/>
          <w:szCs w:val="24"/>
        </w:rPr>
        <w:t>НА ЕДИНОМ СЧЕТЕ ОБЛАСТНОГО БЮДЖЕТА</w:t>
      </w:r>
    </w:p>
    <w:p w:rsidR="001E506F" w:rsidRPr="00BD3F1B" w:rsidRDefault="001E506F">
      <w:pPr>
        <w:pStyle w:val="ConsPlusTitle"/>
        <w:jc w:val="center"/>
        <w:rPr>
          <w:sz w:val="24"/>
          <w:szCs w:val="24"/>
        </w:rPr>
      </w:pPr>
    </w:p>
    <w:p w:rsidR="001E506F" w:rsidRPr="00BD3F1B" w:rsidRDefault="001E506F" w:rsidP="001E506F">
      <w:pPr>
        <w:pStyle w:val="ConsPlusNormal"/>
        <w:jc w:val="center"/>
        <w:rPr>
          <w:sz w:val="24"/>
          <w:szCs w:val="24"/>
        </w:rPr>
      </w:pPr>
      <w:proofErr w:type="gramStart"/>
      <w:r w:rsidRPr="00BD3F1B">
        <w:rPr>
          <w:sz w:val="24"/>
          <w:szCs w:val="24"/>
        </w:rPr>
        <w:t xml:space="preserve">(в ред. приказов </w:t>
      </w:r>
      <w:proofErr w:type="spellStart"/>
      <w:r w:rsidRPr="00BD3F1B">
        <w:rPr>
          <w:sz w:val="24"/>
          <w:szCs w:val="24"/>
        </w:rPr>
        <w:t>минфина</w:t>
      </w:r>
      <w:proofErr w:type="spellEnd"/>
      <w:r w:rsidRPr="00BD3F1B">
        <w:rPr>
          <w:sz w:val="24"/>
          <w:szCs w:val="24"/>
        </w:rPr>
        <w:t xml:space="preserve"> Нижегородской области</w:t>
      </w:r>
      <w:proofErr w:type="gramEnd"/>
    </w:p>
    <w:p w:rsidR="001E506F" w:rsidRPr="00BD3F1B" w:rsidRDefault="001E506F" w:rsidP="001E506F">
      <w:pPr>
        <w:pStyle w:val="ConsPlusNormal"/>
        <w:jc w:val="center"/>
        <w:rPr>
          <w:sz w:val="24"/>
          <w:szCs w:val="24"/>
        </w:rPr>
      </w:pPr>
      <w:r w:rsidRPr="00BD3F1B">
        <w:rPr>
          <w:sz w:val="24"/>
          <w:szCs w:val="24"/>
        </w:rPr>
        <w:t xml:space="preserve">от 27.12.2012 </w:t>
      </w:r>
      <w:hyperlink r:id="rId10" w:history="1">
        <w:r w:rsidRPr="00BD3F1B">
          <w:rPr>
            <w:sz w:val="24"/>
            <w:szCs w:val="24"/>
          </w:rPr>
          <w:t>N 143</w:t>
        </w:r>
      </w:hyperlink>
      <w:r w:rsidRPr="00BD3F1B">
        <w:rPr>
          <w:sz w:val="24"/>
          <w:szCs w:val="24"/>
        </w:rPr>
        <w:t xml:space="preserve">, от 17.12.2013 </w:t>
      </w:r>
      <w:hyperlink r:id="rId11" w:history="1">
        <w:r w:rsidRPr="00BD3F1B">
          <w:rPr>
            <w:sz w:val="24"/>
            <w:szCs w:val="24"/>
          </w:rPr>
          <w:t>N 130</w:t>
        </w:r>
      </w:hyperlink>
      <w:r w:rsidRPr="00BD3F1B">
        <w:rPr>
          <w:sz w:val="24"/>
          <w:szCs w:val="24"/>
        </w:rPr>
        <w:t>,</w:t>
      </w:r>
    </w:p>
    <w:p w:rsidR="001E506F" w:rsidRPr="00BD3F1B" w:rsidRDefault="001E506F" w:rsidP="001E506F">
      <w:pPr>
        <w:pStyle w:val="ConsPlusTitle"/>
        <w:jc w:val="center"/>
        <w:rPr>
          <w:b w:val="0"/>
          <w:sz w:val="24"/>
          <w:szCs w:val="24"/>
        </w:rPr>
      </w:pPr>
      <w:r w:rsidRPr="00BD3F1B">
        <w:rPr>
          <w:b w:val="0"/>
          <w:sz w:val="24"/>
          <w:szCs w:val="24"/>
        </w:rPr>
        <w:t xml:space="preserve">от 25.02.2015 </w:t>
      </w:r>
      <w:hyperlink r:id="rId12" w:history="1">
        <w:r w:rsidRPr="00BD3F1B">
          <w:rPr>
            <w:b w:val="0"/>
            <w:sz w:val="24"/>
            <w:szCs w:val="24"/>
          </w:rPr>
          <w:t>N 41</w:t>
        </w:r>
      </w:hyperlink>
      <w:r w:rsidRPr="00BD3F1B">
        <w:rPr>
          <w:b w:val="0"/>
          <w:sz w:val="24"/>
          <w:szCs w:val="24"/>
        </w:rPr>
        <w:t>)</w:t>
      </w:r>
    </w:p>
    <w:p w:rsidR="00AA63C8" w:rsidRPr="00BD3F1B" w:rsidRDefault="00AA63C8">
      <w:pPr>
        <w:pStyle w:val="ConsPlusNormal"/>
        <w:jc w:val="both"/>
        <w:rPr>
          <w:sz w:val="24"/>
          <w:szCs w:val="24"/>
        </w:rPr>
      </w:pPr>
      <w:bookmarkStart w:id="1" w:name="_GoBack"/>
      <w:bookmarkEnd w:id="1"/>
    </w:p>
    <w:p w:rsidR="00AA63C8" w:rsidRPr="00BD3F1B" w:rsidRDefault="00AA63C8">
      <w:pPr>
        <w:pStyle w:val="ConsPlusNormal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 xml:space="preserve">1. Настоящий порядок разработан в соответствии со </w:t>
      </w:r>
      <w:hyperlink r:id="rId13" w:history="1">
        <w:r w:rsidRPr="00BD3F1B">
          <w:rPr>
            <w:sz w:val="24"/>
            <w:szCs w:val="24"/>
          </w:rPr>
          <w:t>статьей 241.1</w:t>
        </w:r>
      </w:hyperlink>
      <w:r w:rsidRPr="00BD3F1B">
        <w:rPr>
          <w:sz w:val="24"/>
          <w:szCs w:val="24"/>
        </w:rPr>
        <w:t xml:space="preserve"> Бюджетного кодекса Российской Федерации и </w:t>
      </w:r>
      <w:hyperlink r:id="rId14" w:history="1">
        <w:r w:rsidRPr="00BD3F1B">
          <w:rPr>
            <w:sz w:val="24"/>
            <w:szCs w:val="24"/>
          </w:rPr>
          <w:t>статьей 14</w:t>
        </w:r>
      </w:hyperlink>
      <w:r w:rsidRPr="00BD3F1B">
        <w:rPr>
          <w:sz w:val="24"/>
          <w:szCs w:val="24"/>
        </w:rPr>
        <w:t xml:space="preserve"> Закона Нижегородской области "О бюджетном процессе в Нижегородской области" от 12.09.2007 N 126-З и устанавливает </w:t>
      </w:r>
      <w:r w:rsidRPr="00BD3F1B">
        <w:rPr>
          <w:sz w:val="24"/>
          <w:szCs w:val="24"/>
        </w:rPr>
        <w:lastRenderedPageBreak/>
        <w:t>порядок управления операциями со средствами на едином счете областного бюджета.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 xml:space="preserve">2. </w:t>
      </w:r>
      <w:proofErr w:type="gramStart"/>
      <w:r w:rsidRPr="00BD3F1B">
        <w:rPr>
          <w:sz w:val="24"/>
          <w:szCs w:val="24"/>
        </w:rPr>
        <w:t>Единый счет областного бюджета представляет собой совокупность лицевых счетов, открытых в Управлении федерального казначейства по Нижегородской области (далее - УФК) на счете УФК по Нижегородской области в Волго-Вятском ГУ банка России N 40201 "Средства бюджетов субъектов Российской Федерации" (далее - счет N 40201).</w:t>
      </w:r>
      <w:proofErr w:type="gramEnd"/>
    </w:p>
    <w:p w:rsidR="00AA63C8" w:rsidRPr="00BD3F1B" w:rsidRDefault="00AA63C8">
      <w:pPr>
        <w:pStyle w:val="ConsPlusNormal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(</w:t>
      </w:r>
      <w:proofErr w:type="gramStart"/>
      <w:r w:rsidRPr="00BD3F1B">
        <w:rPr>
          <w:sz w:val="24"/>
          <w:szCs w:val="24"/>
        </w:rPr>
        <w:t>в</w:t>
      </w:r>
      <w:proofErr w:type="gramEnd"/>
      <w:r w:rsidRPr="00BD3F1B">
        <w:rPr>
          <w:sz w:val="24"/>
          <w:szCs w:val="24"/>
        </w:rPr>
        <w:t xml:space="preserve"> ред. </w:t>
      </w:r>
      <w:hyperlink r:id="rId15" w:history="1">
        <w:r w:rsidRPr="00BD3F1B">
          <w:rPr>
            <w:sz w:val="24"/>
            <w:szCs w:val="24"/>
          </w:rPr>
          <w:t>приказа</w:t>
        </w:r>
      </w:hyperlink>
      <w:r w:rsidRPr="00BD3F1B">
        <w:rPr>
          <w:sz w:val="24"/>
          <w:szCs w:val="24"/>
        </w:rPr>
        <w:t xml:space="preserve"> </w:t>
      </w:r>
      <w:proofErr w:type="spellStart"/>
      <w:r w:rsidRPr="00BD3F1B">
        <w:rPr>
          <w:sz w:val="24"/>
          <w:szCs w:val="24"/>
        </w:rPr>
        <w:t>минфина</w:t>
      </w:r>
      <w:proofErr w:type="spellEnd"/>
      <w:r w:rsidRPr="00BD3F1B">
        <w:rPr>
          <w:sz w:val="24"/>
          <w:szCs w:val="24"/>
        </w:rPr>
        <w:t xml:space="preserve"> Нижегородской области от 25.02.2015 N 41)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Виды лицевых счетов, открытых в УФК по Нижегородской области: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01 - лицевые счета главных распорядителей (распорядителей) средств областного бюджета, предназначенные для отражения операций по доведению и распределению предельных объемов финансирования по подведомственным распорядителям и получателям средств областного бюджета (далее - счет N 01);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02 - лицевой счет областного бюджета, открытый министерству финансов Нижегородской области и предназначенный для учета операций по кассовым поступлениям в областной бюджет и кассовым выплатам из областного бюджета (далее - счет N 02);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03 - лицевой счет получателя средств областного бюджета, предназначенный для учета полученных предельных объемов финансирования от главного распорядителя (далее - счет N 03).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 xml:space="preserve">3. Обслуживание указанных лицевых счетов и отражение кассовых операций на данных счетах осуществляется УФК по Нижегородской области в соответствии </w:t>
      </w:r>
      <w:proofErr w:type="gramStart"/>
      <w:r w:rsidRPr="00BD3F1B">
        <w:rPr>
          <w:sz w:val="24"/>
          <w:szCs w:val="24"/>
        </w:rPr>
        <w:t>с</w:t>
      </w:r>
      <w:proofErr w:type="gramEnd"/>
      <w:r w:rsidRPr="00BD3F1B">
        <w:rPr>
          <w:sz w:val="24"/>
          <w:szCs w:val="24"/>
        </w:rPr>
        <w:t>: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 xml:space="preserve">- </w:t>
      </w:r>
      <w:hyperlink r:id="rId16" w:history="1">
        <w:r w:rsidRPr="00BD3F1B">
          <w:rPr>
            <w:sz w:val="24"/>
            <w:szCs w:val="24"/>
          </w:rPr>
          <w:t>Порядком</w:t>
        </w:r>
      </w:hyperlink>
      <w:r w:rsidRPr="00BD3F1B">
        <w:rPr>
          <w:sz w:val="24"/>
          <w:szCs w:val="24"/>
        </w:rPr>
        <w:t xml:space="preserve"> кассового обслуживания исполнения федерального бюджета, бюджетов субъектов РФ и местных бюджетов и порядок осуществления органами федерального казначейства отдельных финансовых функций финансовых органов субъектов РФ и муниципальных образований по исполнению соответствующих бюджетов, утвержденного Приказом Федерального казначейства от 10.10.2008 N 8н;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 xml:space="preserve">- </w:t>
      </w:r>
      <w:hyperlink r:id="rId17" w:history="1">
        <w:r w:rsidRPr="00BD3F1B">
          <w:rPr>
            <w:sz w:val="24"/>
            <w:szCs w:val="24"/>
          </w:rPr>
          <w:t>Порядком</w:t>
        </w:r>
      </w:hyperlink>
      <w:r w:rsidRPr="00BD3F1B">
        <w:rPr>
          <w:sz w:val="24"/>
          <w:szCs w:val="24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29.12.2012 N 24н;</w:t>
      </w:r>
    </w:p>
    <w:p w:rsidR="00AA63C8" w:rsidRPr="00BD3F1B" w:rsidRDefault="00AA63C8">
      <w:pPr>
        <w:pStyle w:val="ConsPlusNormal"/>
        <w:jc w:val="both"/>
        <w:rPr>
          <w:sz w:val="24"/>
          <w:szCs w:val="24"/>
        </w:rPr>
      </w:pPr>
      <w:r w:rsidRPr="00BD3F1B">
        <w:rPr>
          <w:sz w:val="24"/>
          <w:szCs w:val="24"/>
        </w:rPr>
        <w:t xml:space="preserve">(в ред. </w:t>
      </w:r>
      <w:hyperlink r:id="rId18" w:history="1">
        <w:r w:rsidRPr="00BD3F1B">
          <w:rPr>
            <w:sz w:val="24"/>
            <w:szCs w:val="24"/>
          </w:rPr>
          <w:t>приказа</w:t>
        </w:r>
      </w:hyperlink>
      <w:r w:rsidRPr="00BD3F1B">
        <w:rPr>
          <w:sz w:val="24"/>
          <w:szCs w:val="24"/>
        </w:rPr>
        <w:t xml:space="preserve"> </w:t>
      </w:r>
      <w:proofErr w:type="spellStart"/>
      <w:r w:rsidRPr="00BD3F1B">
        <w:rPr>
          <w:sz w:val="24"/>
          <w:szCs w:val="24"/>
        </w:rPr>
        <w:t>минфина</w:t>
      </w:r>
      <w:proofErr w:type="spellEnd"/>
      <w:r w:rsidRPr="00BD3F1B">
        <w:rPr>
          <w:sz w:val="24"/>
          <w:szCs w:val="24"/>
        </w:rPr>
        <w:t xml:space="preserve"> Нижегородской области от 17.12.2013 N 130)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- регламентом о порядке и условиях обмена информацией между УФК по Нижегородской области и министерством финансов Нижегородской области при кассовом обслуживании исполнения областного бюджета в условиях открытия в УФК по Нижегородской области лицевого счета бюджета министерству финансов Нижегородской области.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4. На лицевой счет областного бюджета N 02 управлением Федерального казначейства зачисляются: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BD3F1B">
        <w:rPr>
          <w:sz w:val="24"/>
          <w:szCs w:val="24"/>
        </w:rPr>
        <w:t>- доходы областного бюджета, перечисленные УФК по Нижегородской области со счета УФК N 40101 "Доходы, распределяемые органами Федерального казначейства между уровнями бюджетной системы Российской Федерации", в том числе средства из федерального бюджета (дотации, субвенции, субсидии и иные межбюджетные трансферты);</w:t>
      </w:r>
      <w:proofErr w:type="gramEnd"/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lastRenderedPageBreak/>
        <w:t>- заемные средства кредитных организаций, бюджетные кредиты из федерального бюджета и бюджетные кредиты на пополнение остатков средств на счете областного бюджета;</w:t>
      </w:r>
    </w:p>
    <w:p w:rsidR="00AA63C8" w:rsidRPr="00BD3F1B" w:rsidRDefault="00AA63C8">
      <w:pPr>
        <w:pStyle w:val="ConsPlusNormal"/>
        <w:jc w:val="both"/>
        <w:rPr>
          <w:sz w:val="24"/>
          <w:szCs w:val="24"/>
        </w:rPr>
      </w:pPr>
      <w:r w:rsidRPr="00BD3F1B">
        <w:rPr>
          <w:sz w:val="24"/>
          <w:szCs w:val="24"/>
        </w:rPr>
        <w:t xml:space="preserve">(в ред. </w:t>
      </w:r>
      <w:hyperlink r:id="rId19" w:history="1">
        <w:r w:rsidRPr="00BD3F1B">
          <w:rPr>
            <w:sz w:val="24"/>
            <w:szCs w:val="24"/>
          </w:rPr>
          <w:t>приказа</w:t>
        </w:r>
      </w:hyperlink>
      <w:r w:rsidRPr="00BD3F1B">
        <w:rPr>
          <w:sz w:val="24"/>
          <w:szCs w:val="24"/>
        </w:rPr>
        <w:t xml:space="preserve"> </w:t>
      </w:r>
      <w:proofErr w:type="spellStart"/>
      <w:r w:rsidRPr="00BD3F1B">
        <w:rPr>
          <w:sz w:val="24"/>
          <w:szCs w:val="24"/>
        </w:rPr>
        <w:t>минфина</w:t>
      </w:r>
      <w:proofErr w:type="spellEnd"/>
      <w:r w:rsidRPr="00BD3F1B">
        <w:rPr>
          <w:sz w:val="24"/>
          <w:szCs w:val="24"/>
        </w:rPr>
        <w:t xml:space="preserve"> Нижегородской области от 25.02.2015 N 41)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- средства от размещения государственных ценных бумаг;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- возвраты предоставленных кредитов и займов;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- восстановления кассовых расходов;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- остатки средств казенных учреждений, поступающих в их временное распоряжение, остатки средств областных бюджетных и областных автономных учреждений, остатки средств иных юридических лиц, не являющихся получателями средств областного бюджета, в случае недостаточности средств на лицевом счете областного бюджета N 02;</w:t>
      </w:r>
    </w:p>
    <w:p w:rsidR="00AA63C8" w:rsidRPr="00BD3F1B" w:rsidRDefault="00AA63C8">
      <w:pPr>
        <w:pStyle w:val="ConsPlusNormal"/>
        <w:jc w:val="both"/>
        <w:rPr>
          <w:sz w:val="24"/>
          <w:szCs w:val="24"/>
        </w:rPr>
      </w:pPr>
      <w:r w:rsidRPr="00BD3F1B">
        <w:rPr>
          <w:sz w:val="24"/>
          <w:szCs w:val="24"/>
        </w:rPr>
        <w:t xml:space="preserve">(в ред. </w:t>
      </w:r>
      <w:hyperlink r:id="rId20" w:history="1">
        <w:r w:rsidRPr="00BD3F1B">
          <w:rPr>
            <w:sz w:val="24"/>
            <w:szCs w:val="24"/>
          </w:rPr>
          <w:t>приказа</w:t>
        </w:r>
      </w:hyperlink>
      <w:r w:rsidRPr="00BD3F1B">
        <w:rPr>
          <w:sz w:val="24"/>
          <w:szCs w:val="24"/>
        </w:rPr>
        <w:t xml:space="preserve"> </w:t>
      </w:r>
      <w:proofErr w:type="spellStart"/>
      <w:r w:rsidRPr="00BD3F1B">
        <w:rPr>
          <w:sz w:val="24"/>
          <w:szCs w:val="24"/>
        </w:rPr>
        <w:t>минфина</w:t>
      </w:r>
      <w:proofErr w:type="spellEnd"/>
      <w:r w:rsidRPr="00BD3F1B">
        <w:rPr>
          <w:sz w:val="24"/>
          <w:szCs w:val="24"/>
        </w:rPr>
        <w:t xml:space="preserve"> Нижегородской области от 25.02.2015 N 41)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- другие поступления в областной бюджет.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5. На лицевом счете министерства финансов Нижегородской области N 02 управлением Федерального казначейства отражаются: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- кассовые расходы областного бюджета, осуществляемые главными распорядителями, распорядителями и получателями средств областного бюджета;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- финансирование расходов областного бюджета за счет целевых средств из федерального бюджета на распорядительные лицевые счета (счет N 01) и лицевые счета получателей (счет N 03) средств областного бюджета, открытые в УФК по Нижегородской области;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- возврат заемных сре</w:t>
      </w:r>
      <w:proofErr w:type="gramStart"/>
      <w:r w:rsidRPr="00BD3F1B">
        <w:rPr>
          <w:sz w:val="24"/>
          <w:szCs w:val="24"/>
        </w:rPr>
        <w:t>дств кр</w:t>
      </w:r>
      <w:proofErr w:type="gramEnd"/>
      <w:r w:rsidRPr="00BD3F1B">
        <w:rPr>
          <w:sz w:val="24"/>
          <w:szCs w:val="24"/>
        </w:rPr>
        <w:t>едитным организациям и в федеральный бюджет;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- погашение государственных ценных бумаг;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- предоставление бюджетных кредитов;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- возврат сре</w:t>
      </w:r>
      <w:proofErr w:type="gramStart"/>
      <w:r w:rsidRPr="00BD3F1B">
        <w:rPr>
          <w:sz w:val="24"/>
          <w:szCs w:val="24"/>
        </w:rPr>
        <w:t>дств в ф</w:t>
      </w:r>
      <w:proofErr w:type="gramEnd"/>
      <w:r w:rsidRPr="00BD3F1B">
        <w:rPr>
          <w:sz w:val="24"/>
          <w:szCs w:val="24"/>
        </w:rPr>
        <w:t>едеральный бюджет, осуществляемый главными администраторами доходов;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- исполнение обязательств по предоставленным государственным гарантиям Нижегородской области;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 xml:space="preserve">- возврат отвлеченных средств, полученных казенными учреждениями во временное распоряжение, средств областных бюджетных и областных автономных учреждений, средств иных юридических лиц, не являющихся получателями средств областного бюджета, на соответствующие счета министерства финансов Нижегородской области в </w:t>
      </w:r>
      <w:proofErr w:type="gramStart"/>
      <w:r w:rsidRPr="00BD3F1B">
        <w:rPr>
          <w:sz w:val="24"/>
          <w:szCs w:val="24"/>
        </w:rPr>
        <w:t>Волго-Вятском</w:t>
      </w:r>
      <w:proofErr w:type="gramEnd"/>
      <w:r w:rsidRPr="00BD3F1B">
        <w:rPr>
          <w:sz w:val="24"/>
          <w:szCs w:val="24"/>
        </w:rPr>
        <w:t xml:space="preserve"> ГУ банка России;</w:t>
      </w:r>
    </w:p>
    <w:p w:rsidR="00AA63C8" w:rsidRPr="00BD3F1B" w:rsidRDefault="00AA63C8">
      <w:pPr>
        <w:pStyle w:val="ConsPlusNormal"/>
        <w:jc w:val="both"/>
        <w:rPr>
          <w:sz w:val="24"/>
          <w:szCs w:val="24"/>
        </w:rPr>
      </w:pPr>
      <w:r w:rsidRPr="00BD3F1B">
        <w:rPr>
          <w:sz w:val="24"/>
          <w:szCs w:val="24"/>
        </w:rPr>
        <w:t xml:space="preserve">(в ред. </w:t>
      </w:r>
      <w:hyperlink r:id="rId21" w:history="1">
        <w:r w:rsidRPr="00BD3F1B">
          <w:rPr>
            <w:sz w:val="24"/>
            <w:szCs w:val="24"/>
          </w:rPr>
          <w:t>приказа</w:t>
        </w:r>
      </w:hyperlink>
      <w:r w:rsidRPr="00BD3F1B">
        <w:rPr>
          <w:sz w:val="24"/>
          <w:szCs w:val="24"/>
        </w:rPr>
        <w:t xml:space="preserve"> </w:t>
      </w:r>
      <w:proofErr w:type="spellStart"/>
      <w:r w:rsidRPr="00BD3F1B">
        <w:rPr>
          <w:sz w:val="24"/>
          <w:szCs w:val="24"/>
        </w:rPr>
        <w:t>минфина</w:t>
      </w:r>
      <w:proofErr w:type="spellEnd"/>
      <w:r w:rsidRPr="00BD3F1B">
        <w:rPr>
          <w:sz w:val="24"/>
          <w:szCs w:val="24"/>
        </w:rPr>
        <w:t xml:space="preserve"> Нижегородской области от 25.02.2015 N 41)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- другие расходы областного бюджета.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 xml:space="preserve">6. Все операции по кассовым поступлениям в областной бюджет и кассовым </w:t>
      </w:r>
      <w:r w:rsidRPr="00BD3F1B">
        <w:rPr>
          <w:sz w:val="24"/>
          <w:szCs w:val="24"/>
        </w:rPr>
        <w:lastRenderedPageBreak/>
        <w:t>выплатам из областного бюджета на лицевом счете N 02 проводятся и учитываются УФК по Нижегородской области по кодам бюджетной классификации Российской Федерации.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7. Кассовые выплаты из областного бюджета осуществляются УФК по Нижегородской области со счета N 02 на основании платежных документов и в пределах свободного остатка средств на данном счете. При этом</w:t>
      </w:r>
      <w:proofErr w:type="gramStart"/>
      <w:r w:rsidRPr="00BD3F1B">
        <w:rPr>
          <w:sz w:val="24"/>
          <w:szCs w:val="24"/>
        </w:rPr>
        <w:t>,</w:t>
      </w:r>
      <w:proofErr w:type="gramEnd"/>
      <w:r w:rsidRPr="00BD3F1B">
        <w:rPr>
          <w:sz w:val="24"/>
          <w:szCs w:val="24"/>
        </w:rPr>
        <w:t xml:space="preserve"> финансирование расходов на лицевые счета главных распорядителей (счет N 01) и получателей (счет N 03) средств областного бюджета, открытые в УФК по Нижегородской области, осуществляется по расходным расписаниям в соответствии с </w:t>
      </w:r>
      <w:hyperlink r:id="rId22" w:history="1">
        <w:r w:rsidRPr="00BD3F1B">
          <w:rPr>
            <w:sz w:val="24"/>
            <w:szCs w:val="24"/>
          </w:rPr>
          <w:t>приказом</w:t>
        </w:r>
      </w:hyperlink>
      <w:r w:rsidRPr="00BD3F1B">
        <w:rPr>
          <w:sz w:val="24"/>
          <w:szCs w:val="24"/>
        </w:rPr>
        <w:t xml:space="preserve"> министерства финансов РФ от 30.09.2008 N 104н. Все остальные кассовые расходы областного бюджета осуществляются со счета N 02 на основании электронных платежных поручений.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Электронные платежные поручения и расходные расписания формируются управлением областного казначейства (кроме платежных документов по возврату сре</w:t>
      </w:r>
      <w:proofErr w:type="gramStart"/>
      <w:r w:rsidRPr="00BD3F1B">
        <w:rPr>
          <w:sz w:val="24"/>
          <w:szCs w:val="24"/>
        </w:rPr>
        <w:t>дств в ф</w:t>
      </w:r>
      <w:proofErr w:type="gramEnd"/>
      <w:r w:rsidRPr="00BD3F1B">
        <w:rPr>
          <w:sz w:val="24"/>
          <w:szCs w:val="24"/>
        </w:rPr>
        <w:t>едеральный бюджет) на основании заявок на кассовый расход, представленных получателями средств областного бюджета. Затем выгружаются в программу систематизированного удаленного финансового документооборота (СУФД), где проходят процедуру автоматического контроля, подписываются электронно-цифровой подписью (ЭЦП) и отправляются в УФК по Нижегородской области. УФК по Нижегородской области, в свою очередь, направляет платежные поручения в Волго-Вятское ГУ банка России, а по расходным расписаниям осуществляет отражение предельных объемов финансирования на лицевых счетах, открытых в УФК по Нижегородской области (счета N 01 и N 03).</w:t>
      </w:r>
    </w:p>
    <w:p w:rsidR="00AA63C8" w:rsidRPr="00BD3F1B" w:rsidRDefault="00AA63C8">
      <w:pPr>
        <w:pStyle w:val="ConsPlusNormal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(</w:t>
      </w:r>
      <w:proofErr w:type="gramStart"/>
      <w:r w:rsidRPr="00BD3F1B">
        <w:rPr>
          <w:sz w:val="24"/>
          <w:szCs w:val="24"/>
        </w:rPr>
        <w:t>в</w:t>
      </w:r>
      <w:proofErr w:type="gramEnd"/>
      <w:r w:rsidRPr="00BD3F1B">
        <w:rPr>
          <w:sz w:val="24"/>
          <w:szCs w:val="24"/>
        </w:rPr>
        <w:t xml:space="preserve"> ред. приказов </w:t>
      </w:r>
      <w:proofErr w:type="spellStart"/>
      <w:r w:rsidRPr="00BD3F1B">
        <w:rPr>
          <w:sz w:val="24"/>
          <w:szCs w:val="24"/>
        </w:rPr>
        <w:t>минфина</w:t>
      </w:r>
      <w:proofErr w:type="spellEnd"/>
      <w:r w:rsidRPr="00BD3F1B">
        <w:rPr>
          <w:sz w:val="24"/>
          <w:szCs w:val="24"/>
        </w:rPr>
        <w:t xml:space="preserve"> Нижегородской области от 17.12.2013 </w:t>
      </w:r>
      <w:hyperlink r:id="rId23" w:history="1">
        <w:r w:rsidRPr="00BD3F1B">
          <w:rPr>
            <w:sz w:val="24"/>
            <w:szCs w:val="24"/>
          </w:rPr>
          <w:t>N 130</w:t>
        </w:r>
      </w:hyperlink>
      <w:r w:rsidRPr="00BD3F1B">
        <w:rPr>
          <w:sz w:val="24"/>
          <w:szCs w:val="24"/>
        </w:rPr>
        <w:t xml:space="preserve">, от 25.02.2015 </w:t>
      </w:r>
      <w:hyperlink r:id="rId24" w:history="1">
        <w:r w:rsidRPr="00BD3F1B">
          <w:rPr>
            <w:sz w:val="24"/>
            <w:szCs w:val="24"/>
          </w:rPr>
          <w:t>N 41</w:t>
        </w:r>
      </w:hyperlink>
      <w:r w:rsidRPr="00BD3F1B">
        <w:rPr>
          <w:sz w:val="24"/>
          <w:szCs w:val="24"/>
        </w:rPr>
        <w:t>)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Платежные документы по возврату сре</w:t>
      </w:r>
      <w:proofErr w:type="gramStart"/>
      <w:r w:rsidRPr="00BD3F1B">
        <w:rPr>
          <w:sz w:val="24"/>
          <w:szCs w:val="24"/>
        </w:rPr>
        <w:t>дств в ф</w:t>
      </w:r>
      <w:proofErr w:type="gramEnd"/>
      <w:r w:rsidRPr="00BD3F1B">
        <w:rPr>
          <w:sz w:val="24"/>
          <w:szCs w:val="24"/>
        </w:rPr>
        <w:t>едеральный бюджет формируют главные администраторы доходов. Затем документы выгружаются в (СУФД), подписываются ЭЦП главного администратора доходов и отправляются в УФК по Нижегородской области.</w:t>
      </w:r>
    </w:p>
    <w:p w:rsidR="00AA63C8" w:rsidRPr="00BD3F1B" w:rsidRDefault="00AA63C8">
      <w:pPr>
        <w:pStyle w:val="ConsPlusNormal"/>
        <w:jc w:val="both"/>
        <w:rPr>
          <w:sz w:val="24"/>
          <w:szCs w:val="24"/>
        </w:rPr>
      </w:pPr>
      <w:r w:rsidRPr="00BD3F1B">
        <w:rPr>
          <w:sz w:val="24"/>
          <w:szCs w:val="24"/>
        </w:rPr>
        <w:t xml:space="preserve">(в ред. </w:t>
      </w:r>
      <w:hyperlink r:id="rId25" w:history="1">
        <w:r w:rsidRPr="00BD3F1B">
          <w:rPr>
            <w:sz w:val="24"/>
            <w:szCs w:val="24"/>
          </w:rPr>
          <w:t>приказа</w:t>
        </w:r>
      </w:hyperlink>
      <w:r w:rsidRPr="00BD3F1B">
        <w:rPr>
          <w:sz w:val="24"/>
          <w:szCs w:val="24"/>
        </w:rPr>
        <w:t xml:space="preserve"> </w:t>
      </w:r>
      <w:proofErr w:type="spellStart"/>
      <w:r w:rsidRPr="00BD3F1B">
        <w:rPr>
          <w:sz w:val="24"/>
          <w:szCs w:val="24"/>
        </w:rPr>
        <w:t>минфина</w:t>
      </w:r>
      <w:proofErr w:type="spellEnd"/>
      <w:r w:rsidRPr="00BD3F1B">
        <w:rPr>
          <w:sz w:val="24"/>
          <w:szCs w:val="24"/>
        </w:rPr>
        <w:t xml:space="preserve"> Нижегородской области от 17.12.2013 N 130)</w:t>
      </w:r>
    </w:p>
    <w:p w:rsidR="00AA63C8" w:rsidRPr="00BD3F1B" w:rsidRDefault="00AA63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D3F1B">
        <w:rPr>
          <w:sz w:val="24"/>
          <w:szCs w:val="24"/>
        </w:rPr>
        <w:t>8. Операции по кассовым поступлениям и кассовым выплатам из областного бюджета по счету N 02 подтверждаются УФК по Нижегородской области электронной итоговой выпиской за день из лицевого счета N 02.</w:t>
      </w:r>
    </w:p>
    <w:p w:rsidR="00AA63C8" w:rsidRPr="00BD3F1B" w:rsidRDefault="00AA63C8">
      <w:pPr>
        <w:pStyle w:val="ConsPlusNormal"/>
        <w:jc w:val="both"/>
        <w:rPr>
          <w:sz w:val="24"/>
          <w:szCs w:val="24"/>
        </w:rPr>
      </w:pPr>
    </w:p>
    <w:p w:rsidR="00AA63C8" w:rsidRPr="00BD3F1B" w:rsidRDefault="00AA63C8">
      <w:pPr>
        <w:pStyle w:val="ConsPlusNormal"/>
        <w:jc w:val="both"/>
        <w:rPr>
          <w:sz w:val="24"/>
          <w:szCs w:val="24"/>
        </w:rPr>
      </w:pPr>
    </w:p>
    <w:p w:rsidR="00AA63C8" w:rsidRPr="00BD3F1B" w:rsidRDefault="00AA63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CA7DC8" w:rsidRPr="001E506F" w:rsidRDefault="00CA7DC8">
      <w:pPr>
        <w:rPr>
          <w:sz w:val="28"/>
          <w:szCs w:val="28"/>
        </w:rPr>
      </w:pPr>
    </w:p>
    <w:sectPr w:rsidR="00CA7DC8" w:rsidRPr="001E506F" w:rsidSect="00EB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C8"/>
    <w:rsid w:val="001E506F"/>
    <w:rsid w:val="006C14BF"/>
    <w:rsid w:val="00AA63C8"/>
    <w:rsid w:val="00AD206B"/>
    <w:rsid w:val="00BD3F1B"/>
    <w:rsid w:val="00C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B"/>
  </w:style>
  <w:style w:type="paragraph" w:styleId="2">
    <w:name w:val="heading 2"/>
    <w:basedOn w:val="a"/>
    <w:link w:val="20"/>
    <w:uiPriority w:val="9"/>
    <w:qFormat/>
    <w:rsid w:val="00AD2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206B"/>
    <w:rPr>
      <w:b/>
      <w:bCs/>
    </w:rPr>
  </w:style>
  <w:style w:type="paragraph" w:styleId="a4">
    <w:name w:val="List Paragraph"/>
    <w:basedOn w:val="a"/>
    <w:uiPriority w:val="34"/>
    <w:qFormat/>
    <w:rsid w:val="00AD206B"/>
    <w:pPr>
      <w:ind w:left="720"/>
      <w:contextualSpacing/>
    </w:pPr>
  </w:style>
  <w:style w:type="paragraph" w:customStyle="1" w:styleId="ConsPlusNormal">
    <w:name w:val="ConsPlusNormal"/>
    <w:rsid w:val="00AA6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B"/>
  </w:style>
  <w:style w:type="paragraph" w:styleId="2">
    <w:name w:val="heading 2"/>
    <w:basedOn w:val="a"/>
    <w:link w:val="20"/>
    <w:uiPriority w:val="9"/>
    <w:qFormat/>
    <w:rsid w:val="00AD2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206B"/>
    <w:rPr>
      <w:b/>
      <w:bCs/>
    </w:rPr>
  </w:style>
  <w:style w:type="paragraph" w:styleId="a4">
    <w:name w:val="List Paragraph"/>
    <w:basedOn w:val="a"/>
    <w:uiPriority w:val="34"/>
    <w:qFormat/>
    <w:rsid w:val="00AD206B"/>
    <w:pPr>
      <w:ind w:left="720"/>
      <w:contextualSpacing/>
    </w:pPr>
  </w:style>
  <w:style w:type="paragraph" w:customStyle="1" w:styleId="ConsPlusNormal">
    <w:name w:val="ConsPlusNormal"/>
    <w:rsid w:val="00AA6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4B6897A9455084FF93763BB512AE2928792E8CACC3D43E18FAC8D2524F792323A3DBD6E197A6FJDABI" TargetMode="External"/><Relationship Id="rId13" Type="http://schemas.openxmlformats.org/officeDocument/2006/relationships/hyperlink" Target="consultantplus://offline/ref=43C4B6897A9455084FF93763BB512AE2928792E8CACC3D43E18FAC8D2524F792323A3DBD6E197A6FJDABI" TargetMode="External"/><Relationship Id="rId18" Type="http://schemas.openxmlformats.org/officeDocument/2006/relationships/hyperlink" Target="consultantplus://offline/ref=43C4B6897A9455084FF9296EAD3D75E7978ECCE0C3C73715B8D0F7D0722DFDC5757564FF2A177868DBF17DJ6A2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C4B6897A9455084FF9296EAD3D75E7978ECCE0C2C03016B4D0F7D0722DFDC5757564FF2A177868DBF17CJ6A0I" TargetMode="External"/><Relationship Id="rId7" Type="http://schemas.openxmlformats.org/officeDocument/2006/relationships/hyperlink" Target="consultantplus://offline/ref=43C4B6897A9455084FF9296EAD3D75E7978ECCE0C2C03016B4D0F7D0722DFDC5757564FF2A177868DBF17DJ6A1I" TargetMode="External"/><Relationship Id="rId12" Type="http://schemas.openxmlformats.org/officeDocument/2006/relationships/hyperlink" Target="consultantplus://offline/ref=43C4B6897A9455084FF9296EAD3D75E7978ECCE0C2C03016B4D0F7D0722DFDC5757564FF2A177868DBF17DJ6A1I" TargetMode="External"/><Relationship Id="rId17" Type="http://schemas.openxmlformats.org/officeDocument/2006/relationships/hyperlink" Target="consultantplus://offline/ref=43C4B6897A9455084FF93763BB512AE2918C96EEC3C53D43E18FAC8D2524F792323A3DBD6E1A7969JDA2I" TargetMode="External"/><Relationship Id="rId25" Type="http://schemas.openxmlformats.org/officeDocument/2006/relationships/hyperlink" Target="consultantplus://offline/ref=43C4B6897A9455084FF9296EAD3D75E7978ECCE0C3C73715B8D0F7D0722DFDC5757564FF2A177868DBF17DJ6A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C4B6897A9455084FF93763BB512AE2928C93E4CEC53D43E18FAC8D2524F792323A3DJBAEI" TargetMode="External"/><Relationship Id="rId20" Type="http://schemas.openxmlformats.org/officeDocument/2006/relationships/hyperlink" Target="consultantplus://offline/ref=43C4B6897A9455084FF9296EAD3D75E7978ECCE0C2C03016B4D0F7D0722DFDC5757564FF2A177868DBF17CJ6A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4B6897A9455084FF9296EAD3D75E7978ECCE0C3C73715B8D0F7D0722DFDC5757564FF2A177868DBF17DJ6A1I" TargetMode="External"/><Relationship Id="rId11" Type="http://schemas.openxmlformats.org/officeDocument/2006/relationships/hyperlink" Target="consultantplus://offline/ref=43C4B6897A9455084FF9296EAD3D75E7978ECCE0C3C73715B8D0F7D0722DFDC5757564FF2A177868DBF17DJ6A1I" TargetMode="External"/><Relationship Id="rId24" Type="http://schemas.openxmlformats.org/officeDocument/2006/relationships/hyperlink" Target="consultantplus://offline/ref=43C4B6897A9455084FF9296EAD3D75E7978ECCE0C2C03016B4D0F7D0722DFDC5757564FF2A177868DBF17CJ6A2I" TargetMode="External"/><Relationship Id="rId5" Type="http://schemas.openxmlformats.org/officeDocument/2006/relationships/hyperlink" Target="consultantplus://offline/ref=43C4B6897A9455084FF9296EAD3D75E7978ECCE0C3C73715BBD0F7D0722DFDC5757564FF2A177868DBF17DJ6A1I" TargetMode="External"/><Relationship Id="rId15" Type="http://schemas.openxmlformats.org/officeDocument/2006/relationships/hyperlink" Target="consultantplus://offline/ref=43C4B6897A9455084FF9296EAD3D75E7978ECCE0C2C03016B4D0F7D0722DFDC5757564FF2A177868DBF17DJ6A2I" TargetMode="External"/><Relationship Id="rId23" Type="http://schemas.openxmlformats.org/officeDocument/2006/relationships/hyperlink" Target="consultantplus://offline/ref=43C4B6897A9455084FF9296EAD3D75E7978ECCE0C3C73715B8D0F7D0722DFDC5757564FF2A177868DBF17DJ6ACI" TargetMode="External"/><Relationship Id="rId10" Type="http://schemas.openxmlformats.org/officeDocument/2006/relationships/hyperlink" Target="consultantplus://offline/ref=43C4B6897A9455084FF9296EAD3D75E7978ECCE0C3C73715BBD0F7D0722DFDC5757564FF2A177868DBF17DJ6A1I" TargetMode="External"/><Relationship Id="rId19" Type="http://schemas.openxmlformats.org/officeDocument/2006/relationships/hyperlink" Target="consultantplus://offline/ref=43C4B6897A9455084FF9296EAD3D75E7978ECCE0C2C03016B4D0F7D0722DFDC5757564FF2A177868DBF17DJ6A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4B6897A9455084FF9296EAD3D75E7978ECCE0CAC33512B8DDAADA7A74F1C7727A3BE82D5E7469DBF17C66JEABI" TargetMode="External"/><Relationship Id="rId14" Type="http://schemas.openxmlformats.org/officeDocument/2006/relationships/hyperlink" Target="consultantplus://offline/ref=43C4B6897A9455084FF9296EAD3D75E7978ECCE0CAC33512B8DDAADA7A74F1C7727A3BE82D5E7469DBF17C66JEABI" TargetMode="External"/><Relationship Id="rId22" Type="http://schemas.openxmlformats.org/officeDocument/2006/relationships/hyperlink" Target="consultantplus://offline/ref=43C4B6897A9455084FF93763BB512AE2928D97E5C3C13D43E18FAC8D2524F792323A3DBD6E1A7969JDAA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2018-05-11T06:18:00Z</cp:lastPrinted>
  <dcterms:created xsi:type="dcterms:W3CDTF">2018-05-10T08:00:00Z</dcterms:created>
  <dcterms:modified xsi:type="dcterms:W3CDTF">2018-05-11T06:36:00Z</dcterms:modified>
</cp:coreProperties>
</file>