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Нижегородской области от 23.08.2016 N 1325-р</w:t>
              <w:br/>
              <w:t xml:space="preserve">(ред. от 05.05.2022)</w:t>
              <w:br/>
              <w:t xml:space="preserve">"Об утверждении Методических рекомендаций и типовых форм документов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23 августа 2016 г. N 1325-р</w:t>
      </w:r>
    </w:p>
    <w:p>
      <w:pPr>
        <w:pStyle w:val="2"/>
        <w:ind w:firstLine="540"/>
        <w:jc w:val="both"/>
      </w:pPr>
      <w:r>
        <w:rPr>
          <w:sz w:val="20"/>
        </w:rPr>
      </w:r>
    </w:p>
    <w:p>
      <w:pPr>
        <w:pStyle w:val="2"/>
        <w:jc w:val="center"/>
      </w:pPr>
      <w:r>
        <w:rPr>
          <w:sz w:val="20"/>
        </w:rPr>
        <w:t xml:space="preserve">ОБ УТВЕРЖДЕНИИ МЕТОДИЧЕСКИХ РЕКОМЕНДАЦИЙ И ТИПОВЫХ ФОРМ</w:t>
      </w:r>
    </w:p>
    <w:p>
      <w:pPr>
        <w:pStyle w:val="2"/>
        <w:jc w:val="center"/>
      </w:pPr>
      <w:r>
        <w:rPr>
          <w:sz w:val="20"/>
        </w:rPr>
        <w:t xml:space="preserve">ДОКУМЕНТОВ ПО ОСУЩЕСТВЛЕНИЮ ВЕДОМСТВЕННОГО КОНТРОЛЯ</w:t>
      </w:r>
    </w:p>
    <w:p>
      <w:pPr>
        <w:pStyle w:val="2"/>
        <w:jc w:val="center"/>
      </w:pPr>
      <w:r>
        <w:rPr>
          <w:sz w:val="20"/>
        </w:rPr>
        <w:t xml:space="preserve">ЗА СОБЛЮДЕНИЕМ ТРУДОВОГО ЗАКОНОДАТЕЛЬСТВА И ИНЫХ НОРМАТИВНЫХ</w:t>
      </w:r>
    </w:p>
    <w:p>
      <w:pPr>
        <w:pStyle w:val="2"/>
        <w:jc w:val="center"/>
      </w:pPr>
      <w:r>
        <w:rPr>
          <w:sz w:val="20"/>
        </w:rPr>
        <w:t xml:space="preserve">ПРАВОВЫХ АКТОВ, СОДЕРЖАЩИХ НОРМЫ ТРУДОВОГО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23.10.2020 </w:t>
            </w:r>
            <w:hyperlink w:history="0" r:id="rId7"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1171-р</w:t>
              </w:r>
            </w:hyperlink>
            <w:r>
              <w:rPr>
                <w:sz w:val="20"/>
                <w:color w:val="392c69"/>
              </w:rPr>
              <w:t xml:space="preserve">, от 05.05.2022 </w:t>
            </w:r>
            <w:hyperlink w:history="0" r:id="rId8"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455-р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9" w:tooltip="Закон Нижегородской области от 22.12.2015 N 198-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quot; (принят постановлением ЗС НО от 17.12.2015 N 2008-V) {КонсультантПлюс}">
        <w:r>
          <w:rPr>
            <w:sz w:val="20"/>
            <w:color w:val="0000ff"/>
          </w:rPr>
          <w:t xml:space="preserve">статьей 14</w:t>
        </w:r>
      </w:hyperlink>
      <w:r>
        <w:rPr>
          <w:sz w:val="20"/>
        </w:rPr>
        <w:t xml:space="preserve"> Закона Нижегородской области от 22 декабря 2015 г. N 198-З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и </w:t>
      </w:r>
      <w:hyperlink w:history="0" r:id="rId10" w:tooltip="Закон Нижегородской области от 03.02.2010 N 9-З (ред. от 01.03.2023) &quot;Об охране труда в Нижегородской области&quot; (принят постановлением ЗС НО от 28.01.2010 N 1917-IV) {КонсультантПлюс}">
        <w:r>
          <w:rPr>
            <w:sz w:val="20"/>
            <w:color w:val="0000ff"/>
          </w:rPr>
          <w:t xml:space="preserve">статьей 6</w:t>
        </w:r>
      </w:hyperlink>
      <w:r>
        <w:rPr>
          <w:sz w:val="20"/>
        </w:rPr>
        <w:t xml:space="preserve"> Закона Нижегородской области от 3 февраля 2010 г. N 9-З "Об охране труда в Нижегородской области":</w:t>
      </w:r>
    </w:p>
    <w:p>
      <w:pPr>
        <w:pStyle w:val="0"/>
        <w:jc w:val="both"/>
      </w:pPr>
      <w:r>
        <w:rPr>
          <w:sz w:val="20"/>
        </w:rPr>
        <w:t xml:space="preserve">(в ред. </w:t>
      </w:r>
      <w:hyperlink w:history="0" r:id="rId11"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23.10.2020 N 1171-р)</w:t>
      </w:r>
    </w:p>
    <w:p>
      <w:pPr>
        <w:pStyle w:val="0"/>
        <w:spacing w:before="200" w:line-rule="auto"/>
        <w:ind w:firstLine="540"/>
        <w:jc w:val="both"/>
      </w:pPr>
      <w:r>
        <w:rPr>
          <w:sz w:val="20"/>
        </w:rPr>
        <w:t xml:space="preserve">1. Утвердить прилагаемые </w:t>
      </w:r>
      <w:hyperlink w:history="0" w:anchor="P42" w:tooltip="МЕТОДИЧЕСКИЕ РЕКОМЕНДАЦИИ">
        <w:r>
          <w:rPr>
            <w:sz w:val="20"/>
            <w:color w:val="0000ff"/>
          </w:rPr>
          <w:t xml:space="preserve">Методические рекомендации</w:t>
        </w:r>
      </w:hyperlink>
      <w:r>
        <w:rPr>
          <w:sz w:val="20"/>
        </w:rPr>
        <w:t xml:space="preserve"> для органов исполнительной власти Нижегородской области и органов местного самоуправления муниципальных образований Нижегородской области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Методические рекомендации).</w:t>
      </w:r>
    </w:p>
    <w:p>
      <w:pPr>
        <w:pStyle w:val="0"/>
        <w:jc w:val="both"/>
      </w:pPr>
      <w:r>
        <w:rPr>
          <w:sz w:val="20"/>
        </w:rPr>
        <w:t xml:space="preserve">(в ред. </w:t>
      </w:r>
      <w:hyperlink w:history="0" r:id="rId12"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2. Утвердить прилагаемые </w:t>
      </w:r>
      <w:hyperlink w:history="0" w:anchor="P668" w:tooltip="ТИПОВЫЕ ФОРМЫ ДОКУМЕНТОВ">
        <w:r>
          <w:rPr>
            <w:sz w:val="20"/>
            <w:color w:val="0000ff"/>
          </w:rPr>
          <w:t xml:space="preserve">типовые формы документов</w:t>
        </w:r>
      </w:hyperlink>
      <w:r>
        <w:rPr>
          <w:sz w:val="20"/>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w:t>
      </w:r>
    </w:p>
    <w:p>
      <w:pPr>
        <w:pStyle w:val="0"/>
        <w:spacing w:before="200" w:line-rule="auto"/>
        <w:ind w:firstLine="540"/>
        <w:jc w:val="both"/>
      </w:pPr>
      <w:r>
        <w:rPr>
          <w:sz w:val="20"/>
        </w:rPr>
        <w:t xml:space="preserve">3. Органам исполнительной власти Нижегородской области обеспечить, органам местного самоуправления муниципальных образований Нижегородской области рекомендовать обеспечить:</w:t>
      </w:r>
    </w:p>
    <w:p>
      <w:pPr>
        <w:pStyle w:val="0"/>
        <w:spacing w:before="200" w:line-rule="auto"/>
        <w:ind w:firstLine="540"/>
        <w:jc w:val="both"/>
      </w:pPr>
      <w:r>
        <w:rPr>
          <w:sz w:val="20"/>
        </w:rPr>
        <w:t xml:space="preserve">- утверждение и применение регламентов ведомственного контроля на основании </w:t>
      </w:r>
      <w:hyperlink w:history="0" w:anchor="P42" w:tooltip="МЕТОДИЧЕСКИЕ РЕКОМЕНДАЦИИ">
        <w:r>
          <w:rPr>
            <w:sz w:val="20"/>
            <w:color w:val="0000ff"/>
          </w:rPr>
          <w:t xml:space="preserve">Методических рекомендаций</w:t>
        </w:r>
      </w:hyperlink>
      <w:r>
        <w:rPr>
          <w:sz w:val="20"/>
        </w:rPr>
        <w:t xml:space="preserve"> и </w:t>
      </w:r>
      <w:hyperlink w:history="0" w:anchor="P668" w:tooltip="ТИПОВЫЕ ФОРМЫ ДОКУМЕНТОВ">
        <w:r>
          <w:rPr>
            <w:sz w:val="20"/>
            <w:color w:val="0000ff"/>
          </w:rPr>
          <w:t xml:space="preserve">типовых форм документов</w:t>
        </w:r>
      </w:hyperlink>
      <w:r>
        <w:rPr>
          <w:sz w:val="20"/>
        </w:rPr>
        <w:t xml:space="preserve"> по осуществлению ведомственного контроля, утвержденных настоящим распоряжением;</w:t>
      </w:r>
    </w:p>
    <w:p>
      <w:pPr>
        <w:pStyle w:val="0"/>
        <w:jc w:val="both"/>
      </w:pPr>
      <w:r>
        <w:rPr>
          <w:sz w:val="20"/>
        </w:rPr>
        <w:t xml:space="preserve">(в ред. </w:t>
      </w:r>
      <w:hyperlink w:history="0" r:id="rId13"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размещение на официальных сайтах в информационно-телекоммуникационной сети "Интернет" утвержденных регламентов ведомственного контроля и ежегодных планов проведения проверок в срок до 31 декабря года, предшествующего проведению плановой проверки;</w:t>
      </w:r>
    </w:p>
    <w:p>
      <w:pPr>
        <w:pStyle w:val="0"/>
        <w:jc w:val="both"/>
      </w:pPr>
      <w:r>
        <w:rPr>
          <w:sz w:val="20"/>
        </w:rPr>
        <w:t xml:space="preserve">(в ред. распоряжений Правительства Нижегородской области от 23.10.2020 </w:t>
      </w:r>
      <w:hyperlink w:history="0" r:id="rId14"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1171-р</w:t>
        </w:r>
      </w:hyperlink>
      <w:r>
        <w:rPr>
          <w:sz w:val="20"/>
        </w:rPr>
        <w:t xml:space="preserve">, от 05.05.2022 </w:t>
      </w:r>
      <w:hyperlink w:history="0" r:id="rId15"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455-р</w:t>
        </w:r>
      </w:hyperlink>
      <w:r>
        <w:rPr>
          <w:sz w:val="20"/>
        </w:rPr>
        <w:t xml:space="preserve">)</w:t>
      </w:r>
    </w:p>
    <w:p>
      <w:pPr>
        <w:pStyle w:val="0"/>
        <w:spacing w:before="200" w:line-rule="auto"/>
        <w:ind w:firstLine="540"/>
        <w:jc w:val="both"/>
      </w:pPr>
      <w:r>
        <w:rPr>
          <w:sz w:val="20"/>
        </w:rPr>
        <w:t xml:space="preserve">- представление в управление по труду и занятости населения Нижегородской области информации о проведении ведомственного контроля за отчетный год ежегодно до 1 февраля года, следующего за отчетным годом.</w:t>
      </w:r>
    </w:p>
    <w:p>
      <w:pPr>
        <w:pStyle w:val="0"/>
        <w:jc w:val="both"/>
      </w:pPr>
      <w:r>
        <w:rPr>
          <w:sz w:val="20"/>
        </w:rPr>
        <w:t xml:space="preserve">(в ред. </w:t>
      </w:r>
      <w:hyperlink w:history="0" r:id="rId16"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23.10.2020 N 1171-р)</w:t>
      </w:r>
    </w:p>
    <w:p>
      <w:pPr>
        <w:pStyle w:val="0"/>
        <w:spacing w:before="200" w:line-rule="auto"/>
        <w:ind w:firstLine="540"/>
        <w:jc w:val="both"/>
      </w:pPr>
      <w:r>
        <w:rPr>
          <w:sz w:val="20"/>
        </w:rPr>
        <w:t xml:space="preserve">4. Аппарату Правительства Нижегородской области обеспечить опубликование настоящего распоряжения.</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Губернатора Нижегородской области Бетина А.А.</w:t>
      </w:r>
    </w:p>
    <w:p>
      <w:pPr>
        <w:pStyle w:val="0"/>
        <w:jc w:val="both"/>
      </w:pPr>
      <w:r>
        <w:rPr>
          <w:sz w:val="20"/>
        </w:rPr>
        <w:t xml:space="preserve">(п. 5 в ред. </w:t>
      </w:r>
      <w:hyperlink w:history="0" r:id="rId17"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23 августа 2016 года N 1325-р</w:t>
      </w:r>
    </w:p>
    <w:p>
      <w:pPr>
        <w:pStyle w:val="0"/>
        <w:ind w:firstLine="540"/>
        <w:jc w:val="both"/>
      </w:pPr>
      <w:r>
        <w:rPr>
          <w:sz w:val="20"/>
        </w:rPr>
      </w:r>
    </w:p>
    <w:bookmarkStart w:id="42" w:name="P42"/>
    <w:bookmarkEnd w:id="42"/>
    <w:p>
      <w:pPr>
        <w:pStyle w:val="2"/>
        <w:jc w:val="center"/>
      </w:pPr>
      <w:r>
        <w:rPr>
          <w:sz w:val="20"/>
        </w:rPr>
        <w:t xml:space="preserve">МЕТОДИЧЕСКИЕ РЕКОМЕНДАЦИИ</w:t>
      </w:r>
    </w:p>
    <w:p>
      <w:pPr>
        <w:pStyle w:val="2"/>
        <w:jc w:val="center"/>
      </w:pPr>
      <w:r>
        <w:rPr>
          <w:sz w:val="20"/>
        </w:rPr>
        <w:t xml:space="preserve">ДЛЯ ОРГАНОВ ИСПОЛНИТЕЛЬНОЙ ВЛАСТИ НИЖЕГОРОДСКОЙ ОБЛАСТИ</w:t>
      </w:r>
    </w:p>
    <w:p>
      <w:pPr>
        <w:pStyle w:val="2"/>
        <w:jc w:val="center"/>
      </w:pPr>
      <w:r>
        <w:rPr>
          <w:sz w:val="20"/>
        </w:rPr>
        <w:t xml:space="preserve">И ОРГАНОВ МЕСТНОГО САМОУПРАВЛЕНИЯ МУНИЦИПАЛЬНЫХ ОБРАЗОВАНИЙ</w:t>
      </w:r>
    </w:p>
    <w:p>
      <w:pPr>
        <w:pStyle w:val="2"/>
        <w:jc w:val="center"/>
      </w:pPr>
      <w:r>
        <w:rPr>
          <w:sz w:val="20"/>
        </w:rPr>
        <w:t xml:space="preserve">НИЖЕГОРОДСКОЙ ОБЛАСТИ ПО ОСУЩЕСТВЛЕНИЮ ВЕДОМСТВЕННОГО</w:t>
      </w:r>
    </w:p>
    <w:p>
      <w:pPr>
        <w:pStyle w:val="2"/>
        <w:jc w:val="center"/>
      </w:pPr>
      <w:r>
        <w:rPr>
          <w:sz w:val="20"/>
        </w:rPr>
        <w:t xml:space="preserve">КОНТРОЛЯ ЗА СОБЛЮДЕНИЕМ ТРУДОВОГО ЗАКОНОДАТЕЛЬСТВА И ИНЫХ</w:t>
      </w:r>
    </w:p>
    <w:p>
      <w:pPr>
        <w:pStyle w:val="2"/>
        <w:jc w:val="center"/>
      </w:pPr>
      <w:r>
        <w:rPr>
          <w:sz w:val="20"/>
        </w:rPr>
        <w:t xml:space="preserve">НОРМАТИВНЫХ ПРАВОВЫХ АКТОВ, СОДЕРЖАЩИХ НОРМЫ ТРУДОВОГО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23.10.2020 </w:t>
            </w:r>
            <w:hyperlink w:history="0" r:id="rId18"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1171-р</w:t>
              </w:r>
            </w:hyperlink>
            <w:r>
              <w:rPr>
                <w:sz w:val="20"/>
                <w:color w:val="392c69"/>
              </w:rPr>
              <w:t xml:space="preserve">, от 05.05.2022 </w:t>
            </w:r>
            <w:hyperlink w:history="0" r:id="rId19"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455-р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Методические рекомендации по осуществлению ведомственного контроля (далее - Рекомендации) разработаны в соответствии с </w:t>
      </w:r>
      <w:hyperlink w:history="0" r:id="rId20" w:tooltip="Закон Нижегородской области от 22.12.2015 N 198-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quot; (принят постановлением ЗС НО от 17.12.2015 N 2008-V) {КонсультантПлюс}">
        <w:r>
          <w:rPr>
            <w:sz w:val="20"/>
            <w:color w:val="0000ff"/>
          </w:rPr>
          <w:t xml:space="preserve">Законом</w:t>
        </w:r>
      </w:hyperlink>
      <w:r>
        <w:rPr>
          <w:sz w:val="20"/>
        </w:rPr>
        <w:t xml:space="preserve"> Нижегородской области от 22 декабря 2015 г. N 198-З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Закон N 198-З). В Рекомендациях используются основные понятия в соответствии со </w:t>
      </w:r>
      <w:hyperlink w:history="0" r:id="rId21" w:tooltip="Закон Нижегородской области от 22.12.2015 N 198-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quot; (принят постановлением ЗС НО от 17.12.2015 N 2008-V) {КонсультантПлюс}">
        <w:r>
          <w:rPr>
            <w:sz w:val="20"/>
            <w:color w:val="0000ff"/>
          </w:rPr>
          <w:t xml:space="preserve">статьей 2</w:t>
        </w:r>
      </w:hyperlink>
      <w:r>
        <w:rPr>
          <w:sz w:val="20"/>
        </w:rPr>
        <w:t xml:space="preserve"> Закона N 198-З.</w:t>
      </w:r>
    </w:p>
    <w:p>
      <w:pPr>
        <w:pStyle w:val="0"/>
        <w:jc w:val="both"/>
      </w:pPr>
      <w:r>
        <w:rPr>
          <w:sz w:val="20"/>
        </w:rPr>
        <w:t xml:space="preserve">(в ред. </w:t>
      </w:r>
      <w:hyperlink w:history="0" r:id="rId22"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23.10.2020 N 1171-р)</w:t>
      </w:r>
    </w:p>
    <w:p>
      <w:pPr>
        <w:pStyle w:val="0"/>
        <w:spacing w:before="200" w:line-rule="auto"/>
        <w:ind w:firstLine="540"/>
        <w:jc w:val="both"/>
      </w:pPr>
      <w:r>
        <w:rPr>
          <w:sz w:val="20"/>
        </w:rPr>
        <w:t xml:space="preserve">1.2. Руководитель органа ведомственного контроля с учетом настоящих Рекомендаций и </w:t>
      </w:r>
      <w:hyperlink w:history="0" w:anchor="P668" w:tooltip="ТИПОВЫЕ ФОРМЫ ДОКУМЕНТОВ">
        <w:r>
          <w:rPr>
            <w:sz w:val="20"/>
            <w:color w:val="0000ff"/>
          </w:rPr>
          <w:t xml:space="preserve">типовых форм документов</w:t>
        </w:r>
      </w:hyperlink>
      <w:r>
        <w:rPr>
          <w:sz w:val="20"/>
        </w:rPr>
        <w:t xml:space="preserve"> по осуществлению ведомственного контроля, утвержденных Правительством Нижегородской области, утверждает регламент ведомственного контроля, содержащий информацию о:</w:t>
      </w:r>
    </w:p>
    <w:p>
      <w:pPr>
        <w:pStyle w:val="0"/>
        <w:spacing w:before="200" w:line-rule="auto"/>
        <w:ind w:firstLine="540"/>
        <w:jc w:val="both"/>
      </w:pPr>
      <w:r>
        <w:rPr>
          <w:sz w:val="20"/>
        </w:rPr>
        <w:t xml:space="preserve">- подразделении (должностном лице), ответственном(ых) за координацию и проведение ведомственного контроля;</w:t>
      </w:r>
    </w:p>
    <w:p>
      <w:pPr>
        <w:pStyle w:val="0"/>
        <w:spacing w:before="200" w:line-rule="auto"/>
        <w:ind w:firstLine="540"/>
        <w:jc w:val="both"/>
      </w:pPr>
      <w:r>
        <w:rPr>
          <w:sz w:val="20"/>
        </w:rPr>
        <w:t xml:space="preserve">- распределении направлений ведомственного контроля между структурными подразделениями (отдельными должностными лицами);</w:t>
      </w:r>
    </w:p>
    <w:p>
      <w:pPr>
        <w:pStyle w:val="0"/>
        <w:spacing w:before="200" w:line-rule="auto"/>
        <w:ind w:firstLine="540"/>
        <w:jc w:val="both"/>
      </w:pPr>
      <w:r>
        <w:rPr>
          <w:sz w:val="20"/>
        </w:rPr>
        <w:t xml:space="preserve">- конкретных требованиях к осуществлению в подведомственных организациях ведомственного контроля и формах документов ведомственного контроля с учетом особенностей деятельности подведомственных организаций.</w:t>
      </w:r>
    </w:p>
    <w:p>
      <w:pPr>
        <w:pStyle w:val="0"/>
        <w:spacing w:before="200" w:line-rule="auto"/>
        <w:ind w:firstLine="540"/>
        <w:jc w:val="both"/>
      </w:pPr>
      <w:r>
        <w:rPr>
          <w:sz w:val="20"/>
        </w:rPr>
        <w:t xml:space="preserve">1.3. В качестве периода времени, относительно которого осуществляется проверка, устанавливается предшествующий календарный год и истекший период текущего года, а по охране труда - три предшествующих полных года и истекший период текущего года.</w:t>
      </w:r>
    </w:p>
    <w:p>
      <w:pPr>
        <w:pStyle w:val="0"/>
        <w:spacing w:before="200" w:line-rule="auto"/>
        <w:ind w:firstLine="540"/>
        <w:jc w:val="both"/>
      </w:pPr>
      <w:r>
        <w:rPr>
          <w:sz w:val="20"/>
        </w:rPr>
        <w:t xml:space="preserve">1.4. Список должностных лиц, уполномоченных руководителем органа ведомственного контроля на проведение мероприятий по ведомственному контролю, определяется распоряжением (приказом) органа ведомственного контроля с учетом следующих условий:</w:t>
      </w:r>
    </w:p>
    <w:p>
      <w:pPr>
        <w:pStyle w:val="0"/>
        <w:spacing w:before="200" w:line-rule="auto"/>
        <w:ind w:firstLine="540"/>
        <w:jc w:val="both"/>
      </w:pPr>
      <w:r>
        <w:rPr>
          <w:sz w:val="20"/>
        </w:rPr>
        <w:t xml:space="preserve">- должностные лица должны иметь квалификацию, соответствующую направлениям проверки, указанным в </w:t>
      </w:r>
      <w:hyperlink w:history="0" w:anchor="P112" w:tooltip="2.1. Документарная проверка осуществляется по направлениям:">
        <w:r>
          <w:rPr>
            <w:sz w:val="20"/>
            <w:color w:val="0000ff"/>
          </w:rPr>
          <w:t xml:space="preserve">пункте 2.1</w:t>
        </w:r>
      </w:hyperlink>
      <w:r>
        <w:rPr>
          <w:sz w:val="20"/>
        </w:rPr>
        <w:t xml:space="preserve"> настоящих Рекомендаций;</w:t>
      </w:r>
    </w:p>
    <w:p>
      <w:pPr>
        <w:pStyle w:val="0"/>
        <w:spacing w:before="200" w:line-rule="auto"/>
        <w:ind w:firstLine="540"/>
        <w:jc w:val="both"/>
      </w:pPr>
      <w:r>
        <w:rPr>
          <w:sz w:val="20"/>
        </w:rPr>
        <w:t xml:space="preserve">- к проверкам по направлению "Охрана труда" следует допускать лиц, имеющих квалификацию специалиста в области охраны труда в соответствии с требованиями действующего профессионального стандарта;</w:t>
      </w:r>
    </w:p>
    <w:p>
      <w:pPr>
        <w:pStyle w:val="0"/>
        <w:jc w:val="both"/>
      </w:pPr>
      <w:r>
        <w:rPr>
          <w:sz w:val="20"/>
        </w:rPr>
        <w:t xml:space="preserve">(в ред. </w:t>
      </w:r>
      <w:hyperlink w:history="0" r:id="rId23"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при назначении должностных лиц, уполномоченных на проведение мероприятий по ведомственному контролю, должны приниматься меры по предотвращению конфликта интересов в соответствии с действующим законодательством о борьбе с коррупцией.</w:t>
      </w:r>
    </w:p>
    <w:p>
      <w:pPr>
        <w:pStyle w:val="0"/>
        <w:spacing w:before="200" w:line-rule="auto"/>
        <w:ind w:firstLine="540"/>
        <w:jc w:val="both"/>
      </w:pPr>
      <w:r>
        <w:rPr>
          <w:sz w:val="20"/>
        </w:rPr>
        <w:t xml:space="preserve">1.5. Необходимое время на документарную проверку одной подведомственной организации, включая оформление итогов проверки, рассчитывается в зависимости от количества работников и типа подведомственной организации, с учетом требований </w:t>
      </w:r>
      <w:hyperlink w:history="0" r:id="rId24" w:tooltip="Закон Нижегородской области от 22.12.2015 N 198-З &quo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quot; (принят постановлением ЗС НО от 17.12.2015 N 2008-V) {КонсультантПлюс}">
        <w:r>
          <w:rPr>
            <w:sz w:val="20"/>
            <w:color w:val="0000ff"/>
          </w:rPr>
          <w:t xml:space="preserve">статьи 3</w:t>
        </w:r>
      </w:hyperlink>
      <w:r>
        <w:rPr>
          <w:sz w:val="20"/>
        </w:rPr>
        <w:t xml:space="preserve"> Закона N 198-З: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531"/>
        <w:gridCol w:w="1531"/>
        <w:gridCol w:w="1871"/>
        <w:gridCol w:w="1531"/>
        <w:gridCol w:w="924"/>
      </w:tblGrid>
      <w:tr>
        <w:tc>
          <w:tcPr>
            <w:tcW w:w="2211" w:type="dxa"/>
            <w:vMerge w:val="restart"/>
          </w:tcPr>
          <w:p>
            <w:pPr>
              <w:pStyle w:val="0"/>
              <w:jc w:val="center"/>
            </w:pPr>
            <w:r>
              <w:rPr>
                <w:sz w:val="20"/>
              </w:rPr>
              <w:t xml:space="preserve">Тип организации</w:t>
            </w:r>
          </w:p>
        </w:tc>
        <w:tc>
          <w:tcPr>
            <w:tcW w:w="1531" w:type="dxa"/>
            <w:vMerge w:val="restart"/>
          </w:tcPr>
          <w:p>
            <w:pPr>
              <w:pStyle w:val="0"/>
              <w:jc w:val="center"/>
            </w:pPr>
            <w:r>
              <w:rPr>
                <w:sz w:val="20"/>
              </w:rPr>
              <w:t xml:space="preserve">Численность работников</w:t>
            </w:r>
          </w:p>
        </w:tc>
        <w:tc>
          <w:tcPr>
            <w:gridSpan w:val="4"/>
            <w:tcW w:w="5857" w:type="dxa"/>
          </w:tcPr>
          <w:p>
            <w:pPr>
              <w:pStyle w:val="0"/>
              <w:jc w:val="center"/>
            </w:pPr>
            <w:r>
              <w:rPr>
                <w:sz w:val="20"/>
              </w:rPr>
              <w:t xml:space="preserve">Направления документарной проверки/норма времени, дней</w:t>
            </w:r>
          </w:p>
        </w:tc>
      </w:tr>
      <w:tr>
        <w:tc>
          <w:tcPr>
            <w:vMerge w:val="continue"/>
          </w:tcPr>
          <w:p/>
        </w:tc>
        <w:tc>
          <w:tcPr>
            <w:vMerge w:val="continue"/>
          </w:tcPr>
          <w:p/>
        </w:tc>
        <w:tc>
          <w:tcPr>
            <w:tcW w:w="1531" w:type="dxa"/>
          </w:tcPr>
          <w:p>
            <w:pPr>
              <w:pStyle w:val="0"/>
              <w:jc w:val="center"/>
            </w:pPr>
            <w:r>
              <w:rPr>
                <w:sz w:val="20"/>
              </w:rPr>
              <w:t xml:space="preserve">кадры и работа с персоналом</w:t>
            </w:r>
          </w:p>
        </w:tc>
        <w:tc>
          <w:tcPr>
            <w:tcW w:w="1871" w:type="dxa"/>
          </w:tcPr>
          <w:p>
            <w:pPr>
              <w:pStyle w:val="0"/>
              <w:jc w:val="center"/>
            </w:pPr>
            <w:r>
              <w:rPr>
                <w:sz w:val="20"/>
              </w:rPr>
              <w:t xml:space="preserve">оплата и нормирование труда</w:t>
            </w:r>
          </w:p>
        </w:tc>
        <w:tc>
          <w:tcPr>
            <w:tcW w:w="1531" w:type="dxa"/>
          </w:tcPr>
          <w:p>
            <w:pPr>
              <w:pStyle w:val="0"/>
              <w:jc w:val="center"/>
            </w:pPr>
            <w:r>
              <w:rPr>
                <w:sz w:val="20"/>
              </w:rPr>
              <w:t xml:space="preserve">социальное партнерство</w:t>
            </w:r>
          </w:p>
        </w:tc>
        <w:tc>
          <w:tcPr>
            <w:tcW w:w="924" w:type="dxa"/>
          </w:tcPr>
          <w:p>
            <w:pPr>
              <w:pStyle w:val="0"/>
              <w:jc w:val="center"/>
            </w:pPr>
            <w:r>
              <w:rPr>
                <w:sz w:val="20"/>
              </w:rPr>
              <w:t xml:space="preserve">охрана труда</w:t>
            </w:r>
          </w:p>
        </w:tc>
      </w:tr>
      <w:tr>
        <w:tc>
          <w:tcPr>
            <w:tcW w:w="2211" w:type="dxa"/>
            <w:vMerge w:val="restart"/>
          </w:tcPr>
          <w:p>
            <w:pPr>
              <w:pStyle w:val="0"/>
              <w:jc w:val="center"/>
            </w:pPr>
            <w:r>
              <w:rPr>
                <w:sz w:val="20"/>
              </w:rPr>
              <w:t xml:space="preserve">Организации, занятые производственной деятельностью</w:t>
            </w:r>
          </w:p>
        </w:tc>
        <w:tc>
          <w:tcPr>
            <w:tcW w:w="1531" w:type="dxa"/>
          </w:tcPr>
          <w:p>
            <w:pPr>
              <w:pStyle w:val="0"/>
              <w:jc w:val="center"/>
            </w:pPr>
            <w:r>
              <w:rPr>
                <w:sz w:val="20"/>
              </w:rPr>
              <w:t xml:space="preserve">до 50</w:t>
            </w:r>
          </w:p>
        </w:tc>
        <w:tc>
          <w:tcPr>
            <w:tcW w:w="1531" w:type="dxa"/>
          </w:tcPr>
          <w:p>
            <w:pPr>
              <w:pStyle w:val="0"/>
              <w:jc w:val="center"/>
            </w:pPr>
            <w:r>
              <w:rPr>
                <w:sz w:val="20"/>
              </w:rPr>
              <w:t xml:space="preserve">1</w:t>
            </w:r>
          </w:p>
        </w:tc>
        <w:tc>
          <w:tcPr>
            <w:tcW w:w="1871" w:type="dxa"/>
          </w:tcPr>
          <w:p>
            <w:pPr>
              <w:pStyle w:val="0"/>
              <w:jc w:val="center"/>
            </w:pPr>
            <w:r>
              <w:rPr>
                <w:sz w:val="20"/>
              </w:rPr>
              <w:t xml:space="preserve">0,5</w:t>
            </w:r>
          </w:p>
        </w:tc>
        <w:tc>
          <w:tcPr>
            <w:tcW w:w="1531" w:type="dxa"/>
          </w:tcPr>
          <w:p>
            <w:pPr>
              <w:pStyle w:val="0"/>
              <w:jc w:val="center"/>
            </w:pPr>
            <w:r>
              <w:rPr>
                <w:sz w:val="20"/>
              </w:rPr>
              <w:t xml:space="preserve">0,5</w:t>
            </w:r>
          </w:p>
        </w:tc>
        <w:tc>
          <w:tcPr>
            <w:tcW w:w="924" w:type="dxa"/>
          </w:tcPr>
          <w:p>
            <w:pPr>
              <w:pStyle w:val="0"/>
              <w:jc w:val="center"/>
            </w:pPr>
            <w:r>
              <w:rPr>
                <w:sz w:val="20"/>
              </w:rPr>
              <w:t xml:space="preserve">0,5</w:t>
            </w:r>
          </w:p>
        </w:tc>
      </w:tr>
      <w:tr>
        <w:tc>
          <w:tcPr>
            <w:vMerge w:val="continue"/>
          </w:tcPr>
          <w:p/>
        </w:tc>
        <w:tc>
          <w:tcPr>
            <w:tcW w:w="1531" w:type="dxa"/>
          </w:tcPr>
          <w:p>
            <w:pPr>
              <w:pStyle w:val="0"/>
              <w:jc w:val="center"/>
            </w:pPr>
            <w:r>
              <w:rPr>
                <w:sz w:val="20"/>
              </w:rPr>
              <w:t xml:space="preserve">50 - 150</w:t>
            </w:r>
          </w:p>
        </w:tc>
        <w:tc>
          <w:tcPr>
            <w:tcW w:w="1531" w:type="dxa"/>
          </w:tcPr>
          <w:p>
            <w:pPr>
              <w:pStyle w:val="0"/>
              <w:jc w:val="center"/>
            </w:pPr>
            <w:r>
              <w:rPr>
                <w:sz w:val="20"/>
              </w:rPr>
              <w:t xml:space="preserve">1,5</w:t>
            </w:r>
          </w:p>
        </w:tc>
        <w:tc>
          <w:tcPr>
            <w:tcW w:w="1871" w:type="dxa"/>
          </w:tcPr>
          <w:p>
            <w:pPr>
              <w:pStyle w:val="0"/>
              <w:jc w:val="center"/>
            </w:pPr>
            <w:r>
              <w:rPr>
                <w:sz w:val="20"/>
              </w:rPr>
              <w:t xml:space="preserve">1</w:t>
            </w:r>
          </w:p>
        </w:tc>
        <w:tc>
          <w:tcPr>
            <w:tcW w:w="1531" w:type="dxa"/>
          </w:tcPr>
          <w:p>
            <w:pPr>
              <w:pStyle w:val="0"/>
              <w:jc w:val="center"/>
            </w:pPr>
            <w:r>
              <w:rPr>
                <w:sz w:val="20"/>
              </w:rPr>
              <w:t xml:space="preserve">0,5</w:t>
            </w:r>
          </w:p>
        </w:tc>
        <w:tc>
          <w:tcPr>
            <w:tcW w:w="924" w:type="dxa"/>
          </w:tcPr>
          <w:p>
            <w:pPr>
              <w:pStyle w:val="0"/>
              <w:jc w:val="center"/>
            </w:pPr>
            <w:r>
              <w:rPr>
                <w:sz w:val="20"/>
              </w:rPr>
              <w:t xml:space="preserve">1</w:t>
            </w:r>
          </w:p>
        </w:tc>
      </w:tr>
      <w:tr>
        <w:tc>
          <w:tcPr>
            <w:vMerge w:val="continue"/>
          </w:tcPr>
          <w:p/>
        </w:tc>
        <w:tc>
          <w:tcPr>
            <w:tcW w:w="1531" w:type="dxa"/>
          </w:tcPr>
          <w:p>
            <w:pPr>
              <w:pStyle w:val="0"/>
              <w:jc w:val="center"/>
            </w:pPr>
            <w:r>
              <w:rPr>
                <w:sz w:val="20"/>
              </w:rPr>
              <w:t xml:space="preserve">более 150</w:t>
            </w:r>
          </w:p>
        </w:tc>
        <w:tc>
          <w:tcPr>
            <w:tcW w:w="1531" w:type="dxa"/>
          </w:tcPr>
          <w:p>
            <w:pPr>
              <w:pStyle w:val="0"/>
              <w:jc w:val="center"/>
            </w:pPr>
            <w:r>
              <w:rPr>
                <w:sz w:val="20"/>
              </w:rPr>
              <w:t xml:space="preserve">2,0</w:t>
            </w:r>
          </w:p>
        </w:tc>
        <w:tc>
          <w:tcPr>
            <w:tcW w:w="1871" w:type="dxa"/>
          </w:tcPr>
          <w:p>
            <w:pPr>
              <w:pStyle w:val="0"/>
              <w:jc w:val="center"/>
            </w:pPr>
            <w:r>
              <w:rPr>
                <w:sz w:val="20"/>
              </w:rPr>
              <w:t xml:space="preserve">1,5</w:t>
            </w:r>
          </w:p>
        </w:tc>
        <w:tc>
          <w:tcPr>
            <w:tcW w:w="1531" w:type="dxa"/>
          </w:tcPr>
          <w:p>
            <w:pPr>
              <w:pStyle w:val="0"/>
              <w:jc w:val="center"/>
            </w:pPr>
            <w:r>
              <w:rPr>
                <w:sz w:val="20"/>
              </w:rPr>
              <w:t xml:space="preserve">0,5</w:t>
            </w:r>
          </w:p>
        </w:tc>
        <w:tc>
          <w:tcPr>
            <w:tcW w:w="924" w:type="dxa"/>
          </w:tcPr>
          <w:p>
            <w:pPr>
              <w:pStyle w:val="0"/>
              <w:jc w:val="center"/>
            </w:pPr>
            <w:r>
              <w:rPr>
                <w:sz w:val="20"/>
              </w:rPr>
              <w:t xml:space="preserve">1,5</w:t>
            </w:r>
          </w:p>
        </w:tc>
      </w:tr>
      <w:tr>
        <w:tc>
          <w:tcPr>
            <w:tcW w:w="2211" w:type="dxa"/>
            <w:vMerge w:val="restart"/>
          </w:tcPr>
          <w:p>
            <w:pPr>
              <w:pStyle w:val="0"/>
              <w:jc w:val="center"/>
            </w:pPr>
            <w:r>
              <w:rPr>
                <w:sz w:val="20"/>
              </w:rPr>
              <w:t xml:space="preserve">Организации, не занятые производственной деятельностью (социальная сфера)</w:t>
            </w:r>
          </w:p>
        </w:tc>
        <w:tc>
          <w:tcPr>
            <w:tcW w:w="1531" w:type="dxa"/>
          </w:tcPr>
          <w:p>
            <w:pPr>
              <w:pStyle w:val="0"/>
              <w:jc w:val="center"/>
            </w:pPr>
            <w:r>
              <w:rPr>
                <w:sz w:val="20"/>
              </w:rPr>
              <w:t xml:space="preserve">до 50</w:t>
            </w:r>
          </w:p>
        </w:tc>
        <w:tc>
          <w:tcPr>
            <w:tcW w:w="1531" w:type="dxa"/>
          </w:tcPr>
          <w:p>
            <w:pPr>
              <w:pStyle w:val="0"/>
              <w:jc w:val="center"/>
            </w:pPr>
            <w:r>
              <w:rPr>
                <w:sz w:val="20"/>
              </w:rPr>
              <w:t xml:space="preserve">1</w:t>
            </w:r>
          </w:p>
        </w:tc>
        <w:tc>
          <w:tcPr>
            <w:tcW w:w="1871" w:type="dxa"/>
          </w:tcPr>
          <w:p>
            <w:pPr>
              <w:pStyle w:val="0"/>
              <w:jc w:val="center"/>
            </w:pPr>
            <w:r>
              <w:rPr>
                <w:sz w:val="20"/>
              </w:rPr>
              <w:t xml:space="preserve">0,5</w:t>
            </w:r>
          </w:p>
        </w:tc>
        <w:tc>
          <w:tcPr>
            <w:tcW w:w="1531" w:type="dxa"/>
          </w:tcPr>
          <w:p>
            <w:pPr>
              <w:pStyle w:val="0"/>
              <w:jc w:val="center"/>
            </w:pPr>
            <w:r>
              <w:rPr>
                <w:sz w:val="20"/>
              </w:rPr>
              <w:t xml:space="preserve">0,5</w:t>
            </w:r>
          </w:p>
        </w:tc>
        <w:tc>
          <w:tcPr>
            <w:tcW w:w="924" w:type="dxa"/>
          </w:tcPr>
          <w:p>
            <w:pPr>
              <w:pStyle w:val="0"/>
              <w:jc w:val="center"/>
            </w:pPr>
            <w:r>
              <w:rPr>
                <w:sz w:val="20"/>
              </w:rPr>
              <w:t xml:space="preserve">0,5</w:t>
            </w:r>
          </w:p>
        </w:tc>
      </w:tr>
      <w:tr>
        <w:tc>
          <w:tcPr>
            <w:vMerge w:val="continue"/>
          </w:tcPr>
          <w:p/>
        </w:tc>
        <w:tc>
          <w:tcPr>
            <w:tcW w:w="1531" w:type="dxa"/>
          </w:tcPr>
          <w:p>
            <w:pPr>
              <w:pStyle w:val="0"/>
              <w:jc w:val="center"/>
            </w:pPr>
            <w:r>
              <w:rPr>
                <w:sz w:val="20"/>
              </w:rPr>
              <w:t xml:space="preserve">50 - 150</w:t>
            </w:r>
          </w:p>
        </w:tc>
        <w:tc>
          <w:tcPr>
            <w:tcW w:w="1531" w:type="dxa"/>
          </w:tcPr>
          <w:p>
            <w:pPr>
              <w:pStyle w:val="0"/>
              <w:jc w:val="center"/>
            </w:pPr>
            <w:r>
              <w:rPr>
                <w:sz w:val="20"/>
              </w:rPr>
              <w:t xml:space="preserve">1,5</w:t>
            </w:r>
          </w:p>
        </w:tc>
        <w:tc>
          <w:tcPr>
            <w:tcW w:w="1871" w:type="dxa"/>
          </w:tcPr>
          <w:p>
            <w:pPr>
              <w:pStyle w:val="0"/>
              <w:jc w:val="center"/>
            </w:pPr>
            <w:r>
              <w:rPr>
                <w:sz w:val="20"/>
              </w:rPr>
              <w:t xml:space="preserve">1</w:t>
            </w:r>
          </w:p>
        </w:tc>
        <w:tc>
          <w:tcPr>
            <w:tcW w:w="1531" w:type="dxa"/>
          </w:tcPr>
          <w:p>
            <w:pPr>
              <w:pStyle w:val="0"/>
              <w:jc w:val="center"/>
            </w:pPr>
            <w:r>
              <w:rPr>
                <w:sz w:val="20"/>
              </w:rPr>
              <w:t xml:space="preserve">0,5</w:t>
            </w:r>
          </w:p>
        </w:tc>
        <w:tc>
          <w:tcPr>
            <w:tcW w:w="924" w:type="dxa"/>
          </w:tcPr>
          <w:p>
            <w:pPr>
              <w:pStyle w:val="0"/>
              <w:jc w:val="center"/>
            </w:pPr>
            <w:r>
              <w:rPr>
                <w:sz w:val="20"/>
              </w:rPr>
              <w:t xml:space="preserve">0,5</w:t>
            </w:r>
          </w:p>
        </w:tc>
      </w:tr>
      <w:tr>
        <w:tc>
          <w:tcPr>
            <w:vMerge w:val="continue"/>
          </w:tcPr>
          <w:p/>
        </w:tc>
        <w:tc>
          <w:tcPr>
            <w:tcW w:w="1531" w:type="dxa"/>
          </w:tcPr>
          <w:p>
            <w:pPr>
              <w:pStyle w:val="0"/>
              <w:jc w:val="center"/>
            </w:pPr>
            <w:r>
              <w:rPr>
                <w:sz w:val="20"/>
              </w:rPr>
              <w:t xml:space="preserve">более 150</w:t>
            </w:r>
          </w:p>
        </w:tc>
        <w:tc>
          <w:tcPr>
            <w:tcW w:w="1531" w:type="dxa"/>
          </w:tcPr>
          <w:p>
            <w:pPr>
              <w:pStyle w:val="0"/>
              <w:jc w:val="center"/>
            </w:pPr>
            <w:r>
              <w:rPr>
                <w:sz w:val="20"/>
              </w:rPr>
              <w:t xml:space="preserve">2,0</w:t>
            </w:r>
          </w:p>
        </w:tc>
        <w:tc>
          <w:tcPr>
            <w:tcW w:w="1871" w:type="dxa"/>
          </w:tcPr>
          <w:p>
            <w:pPr>
              <w:pStyle w:val="0"/>
              <w:jc w:val="center"/>
            </w:pPr>
            <w:r>
              <w:rPr>
                <w:sz w:val="20"/>
              </w:rPr>
              <w:t xml:space="preserve">1,5</w:t>
            </w:r>
          </w:p>
        </w:tc>
        <w:tc>
          <w:tcPr>
            <w:tcW w:w="1531" w:type="dxa"/>
          </w:tcPr>
          <w:p>
            <w:pPr>
              <w:pStyle w:val="0"/>
              <w:jc w:val="center"/>
            </w:pPr>
            <w:r>
              <w:rPr>
                <w:sz w:val="20"/>
              </w:rPr>
              <w:t xml:space="preserve">0,5</w:t>
            </w:r>
          </w:p>
        </w:tc>
        <w:tc>
          <w:tcPr>
            <w:tcW w:w="924"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Для выездной проверки дополнительно выделяется один день.</w:t>
      </w:r>
    </w:p>
    <w:p>
      <w:pPr>
        <w:pStyle w:val="0"/>
        <w:ind w:firstLine="540"/>
        <w:jc w:val="both"/>
      </w:pPr>
      <w:r>
        <w:rPr>
          <w:sz w:val="20"/>
        </w:rPr>
      </w:r>
    </w:p>
    <w:bookmarkStart w:id="110" w:name="P110"/>
    <w:bookmarkEnd w:id="110"/>
    <w:p>
      <w:pPr>
        <w:pStyle w:val="2"/>
        <w:outlineLvl w:val="1"/>
        <w:jc w:val="center"/>
      </w:pPr>
      <w:r>
        <w:rPr>
          <w:sz w:val="20"/>
        </w:rPr>
        <w:t xml:space="preserve">2. Объем документарной проверки</w:t>
      </w:r>
    </w:p>
    <w:p>
      <w:pPr>
        <w:pStyle w:val="0"/>
        <w:ind w:firstLine="540"/>
        <w:jc w:val="both"/>
      </w:pPr>
      <w:r>
        <w:rPr>
          <w:sz w:val="20"/>
        </w:rPr>
      </w:r>
    </w:p>
    <w:bookmarkStart w:id="112" w:name="P112"/>
    <w:bookmarkEnd w:id="112"/>
    <w:p>
      <w:pPr>
        <w:pStyle w:val="0"/>
        <w:ind w:firstLine="540"/>
        <w:jc w:val="both"/>
      </w:pPr>
      <w:r>
        <w:rPr>
          <w:sz w:val="20"/>
        </w:rPr>
        <w:t xml:space="preserve">2.1. Документарная проверка осуществляется по направлениям:</w:t>
      </w:r>
    </w:p>
    <w:p>
      <w:pPr>
        <w:pStyle w:val="0"/>
        <w:spacing w:before="200" w:line-rule="auto"/>
        <w:ind w:firstLine="540"/>
        <w:jc w:val="both"/>
      </w:pPr>
      <w:r>
        <w:rPr>
          <w:sz w:val="20"/>
        </w:rPr>
        <w:t xml:space="preserve">- кадры и работа с персоналом;</w:t>
      </w:r>
    </w:p>
    <w:p>
      <w:pPr>
        <w:pStyle w:val="0"/>
        <w:spacing w:before="200" w:line-rule="auto"/>
        <w:ind w:firstLine="540"/>
        <w:jc w:val="both"/>
      </w:pPr>
      <w:r>
        <w:rPr>
          <w:sz w:val="20"/>
        </w:rPr>
        <w:t xml:space="preserve">- оплата и нормирование труда;</w:t>
      </w:r>
    </w:p>
    <w:p>
      <w:pPr>
        <w:pStyle w:val="0"/>
        <w:spacing w:before="200" w:line-rule="auto"/>
        <w:ind w:firstLine="540"/>
        <w:jc w:val="both"/>
      </w:pPr>
      <w:r>
        <w:rPr>
          <w:sz w:val="20"/>
        </w:rPr>
        <w:t xml:space="preserve">- социальное партнерство;</w:t>
      </w:r>
    </w:p>
    <w:p>
      <w:pPr>
        <w:pStyle w:val="0"/>
        <w:spacing w:before="200" w:line-rule="auto"/>
        <w:ind w:firstLine="540"/>
        <w:jc w:val="both"/>
      </w:pPr>
      <w:r>
        <w:rPr>
          <w:sz w:val="20"/>
        </w:rPr>
        <w:t xml:space="preserve">- охрана труда.</w:t>
      </w:r>
    </w:p>
    <w:p>
      <w:pPr>
        <w:pStyle w:val="0"/>
        <w:spacing w:before="200" w:line-rule="auto"/>
        <w:ind w:firstLine="540"/>
        <w:jc w:val="both"/>
      </w:pPr>
      <w:r>
        <w:rPr>
          <w:sz w:val="20"/>
        </w:rPr>
        <w:t xml:space="preserve">2.2. При документарной проверке рассматриваются документы:</w:t>
      </w:r>
    </w:p>
    <w:p>
      <w:pPr>
        <w:pStyle w:val="0"/>
        <w:spacing w:before="200" w:line-rule="auto"/>
        <w:ind w:firstLine="540"/>
        <w:jc w:val="both"/>
      </w:pPr>
      <w:r>
        <w:rPr>
          <w:sz w:val="20"/>
        </w:rPr>
        <w:t xml:space="preserve">- устав (положение) подведомственной организации;</w:t>
      </w:r>
    </w:p>
    <w:p>
      <w:pPr>
        <w:pStyle w:val="0"/>
        <w:spacing w:before="200" w:line-rule="auto"/>
        <w:ind w:firstLine="540"/>
        <w:jc w:val="both"/>
      </w:pPr>
      <w:r>
        <w:rPr>
          <w:sz w:val="20"/>
        </w:rPr>
        <w:t xml:space="preserve">- приказ (распоряжение) уполномоченного должностного лица о назначении на должность руководителя подведомственной организации;</w:t>
      </w:r>
    </w:p>
    <w:p>
      <w:pPr>
        <w:pStyle w:val="0"/>
        <w:spacing w:before="200" w:line-rule="auto"/>
        <w:ind w:firstLine="540"/>
        <w:jc w:val="both"/>
      </w:pPr>
      <w:r>
        <w:rPr>
          <w:sz w:val="20"/>
        </w:rPr>
        <w:t xml:space="preserve">- свидетельство о внесении записи в Единый государственный реестр юридических лиц;</w:t>
      </w:r>
    </w:p>
    <w:p>
      <w:pPr>
        <w:pStyle w:val="0"/>
        <w:spacing w:before="200" w:line-rule="auto"/>
        <w:ind w:firstLine="540"/>
        <w:jc w:val="both"/>
      </w:pPr>
      <w:r>
        <w:rPr>
          <w:sz w:val="20"/>
        </w:rPr>
        <w:t xml:space="preserve">- номенклатура дел подведомственной организации;</w:t>
      </w:r>
    </w:p>
    <w:p>
      <w:pPr>
        <w:pStyle w:val="0"/>
        <w:spacing w:before="200" w:line-rule="auto"/>
        <w:ind w:firstLine="540"/>
        <w:jc w:val="both"/>
      </w:pPr>
      <w:r>
        <w:rPr>
          <w:sz w:val="20"/>
        </w:rPr>
        <w:t xml:space="preserve">- коллективный договор;</w:t>
      </w:r>
    </w:p>
    <w:p>
      <w:pPr>
        <w:pStyle w:val="0"/>
        <w:spacing w:before="200" w:line-rule="auto"/>
        <w:ind w:firstLine="540"/>
        <w:jc w:val="both"/>
      </w:pPr>
      <w:r>
        <w:rPr>
          <w:sz w:val="20"/>
        </w:rPr>
        <w:t xml:space="preserve">- штатное расписание и структура подведомственной организации;</w:t>
      </w:r>
    </w:p>
    <w:p>
      <w:pPr>
        <w:pStyle w:val="0"/>
        <w:spacing w:before="200" w:line-rule="auto"/>
        <w:ind w:firstLine="540"/>
        <w:jc w:val="both"/>
      </w:pPr>
      <w:r>
        <w:rPr>
          <w:sz w:val="20"/>
        </w:rPr>
        <w:t xml:space="preserve">- информационная справка о состоянии условий и охраны труда;</w:t>
      </w:r>
    </w:p>
    <w:p>
      <w:pPr>
        <w:pStyle w:val="0"/>
        <w:spacing w:before="200" w:line-rule="auto"/>
        <w:ind w:firstLine="540"/>
        <w:jc w:val="both"/>
      </w:pPr>
      <w:r>
        <w:rPr>
          <w:sz w:val="20"/>
        </w:rPr>
        <w:t xml:space="preserve">- иные документы, указанные в </w:t>
      </w:r>
      <w:hyperlink w:history="0" w:anchor="P110" w:tooltip="2. Объем документарной проверки">
        <w:r>
          <w:rPr>
            <w:sz w:val="20"/>
            <w:color w:val="0000ff"/>
          </w:rPr>
          <w:t xml:space="preserve">разделе 2</w:t>
        </w:r>
      </w:hyperlink>
      <w:r>
        <w:rPr>
          <w:sz w:val="20"/>
        </w:rPr>
        <w:t xml:space="preserve"> "Объем документарной проверки" настоящих Рекомендаций, в соответствии с запросом органа ведомственного контроля.</w:t>
      </w:r>
    </w:p>
    <w:p>
      <w:pPr>
        <w:pStyle w:val="0"/>
        <w:spacing w:before="200" w:line-rule="auto"/>
        <w:ind w:firstLine="540"/>
        <w:jc w:val="both"/>
      </w:pPr>
      <w:r>
        <w:rPr>
          <w:sz w:val="20"/>
        </w:rPr>
        <w:t xml:space="preserve">Документы представляются в виде копий, заверенных печатью (при наличии) и подписью руководителя подведомственной организации. В случае, если достоверность сведений, содержащихся в документах, имеющихся в распоряжении органа ведомственного контроля, вызывает обоснованные сомнения либо эти сведения не позволяют оценить исполнение требований трудового законодательства, орган ведомственного контроля направляет в подведомственную организацию мотивированный запрос о представлении иных необходимых документов.</w:t>
      </w:r>
    </w:p>
    <w:p>
      <w:pPr>
        <w:pStyle w:val="0"/>
        <w:spacing w:before="200" w:line-rule="auto"/>
        <w:ind w:firstLine="540"/>
        <w:jc w:val="both"/>
      </w:pPr>
      <w:r>
        <w:rPr>
          <w:sz w:val="20"/>
        </w:rPr>
        <w:t xml:space="preserve">2.3. Содержание проверки по направлению "Кадры и работа с персоналом".</w:t>
      </w:r>
    </w:p>
    <w:p>
      <w:pPr>
        <w:pStyle w:val="0"/>
        <w:spacing w:before="200" w:line-rule="auto"/>
        <w:ind w:firstLine="540"/>
        <w:jc w:val="both"/>
      </w:pPr>
      <w:r>
        <w:rPr>
          <w:sz w:val="20"/>
        </w:rPr>
        <w:t xml:space="preserve">2.3.1. Заключение трудовых договоров в соответствии с требованиями действующего законодательства:</w:t>
      </w:r>
    </w:p>
    <w:p>
      <w:pPr>
        <w:pStyle w:val="0"/>
        <w:spacing w:before="200" w:line-rule="auto"/>
        <w:ind w:firstLine="540"/>
        <w:jc w:val="both"/>
      </w:pPr>
      <w:r>
        <w:rPr>
          <w:sz w:val="20"/>
        </w:rPr>
        <w:t xml:space="preserve">- содержание трудового договора и срок, на который он заключен;</w:t>
      </w:r>
    </w:p>
    <w:p>
      <w:pPr>
        <w:pStyle w:val="0"/>
        <w:spacing w:before="200" w:line-rule="auto"/>
        <w:ind w:firstLine="540"/>
        <w:jc w:val="both"/>
      </w:pPr>
      <w:r>
        <w:rPr>
          <w:sz w:val="20"/>
        </w:rPr>
        <w:t xml:space="preserve">- наличие работников, с которыми трудовой договор не оформлен в письменной форме в течение трех дней со дня фактического допущения его к работе (</w:t>
      </w:r>
      <w:hyperlink w:history="0" r:id="rId2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 67</w:t>
        </w:r>
      </w:hyperlink>
      <w:r>
        <w:rPr>
          <w:sz w:val="20"/>
        </w:rPr>
        <w:t xml:space="preserve"> ТК РФ);</w:t>
      </w:r>
    </w:p>
    <w:p>
      <w:pPr>
        <w:pStyle w:val="0"/>
        <w:spacing w:before="200" w:line-rule="auto"/>
        <w:ind w:firstLine="540"/>
        <w:jc w:val="both"/>
      </w:pPr>
      <w:r>
        <w:rPr>
          <w:sz w:val="20"/>
        </w:rPr>
        <w:t xml:space="preserve">- соблюдение оснований для заключения срочного трудового договора (</w:t>
      </w:r>
      <w:hyperlink w:history="0" r:id="rId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 59</w:t>
        </w:r>
      </w:hyperlink>
      <w:r>
        <w:rPr>
          <w:sz w:val="20"/>
        </w:rPr>
        <w:t xml:space="preserve"> ТК РФ);</w:t>
      </w:r>
    </w:p>
    <w:p>
      <w:pPr>
        <w:pStyle w:val="0"/>
        <w:spacing w:before="200" w:line-rule="auto"/>
        <w:ind w:firstLine="540"/>
        <w:jc w:val="both"/>
      </w:pPr>
      <w:r>
        <w:rPr>
          <w:sz w:val="20"/>
        </w:rPr>
        <w:t xml:space="preserve">- оформление совместительства, установление совмещения, исполнение обязанностей временно отсутствующего работника без освобождения от работы, определенной трудовым договором, расширение зон обслуживания и увеличение объема работ;</w:t>
      </w:r>
    </w:p>
    <w:p>
      <w:pPr>
        <w:pStyle w:val="0"/>
        <w:spacing w:before="200" w:line-rule="auto"/>
        <w:ind w:firstLine="540"/>
        <w:jc w:val="both"/>
      </w:pPr>
      <w:r>
        <w:rPr>
          <w:sz w:val="20"/>
        </w:rPr>
        <w:t xml:space="preserve">- наличие и содержание документов, определяющих обязанности работников в соответствии с занимаемой должностью и выполняемой работой, ознакомление с ними работников;</w:t>
      </w:r>
    </w:p>
    <w:p>
      <w:pPr>
        <w:pStyle w:val="0"/>
        <w:spacing w:before="200" w:line-rule="auto"/>
        <w:ind w:firstLine="540"/>
        <w:jc w:val="both"/>
      </w:pPr>
      <w:r>
        <w:rPr>
          <w:sz w:val="20"/>
        </w:rPr>
        <w:t xml:space="preserve">- соблюдение возраста работников, с которыми допускается заключение трудового договора;</w:t>
      </w:r>
    </w:p>
    <w:p>
      <w:pPr>
        <w:pStyle w:val="0"/>
        <w:spacing w:before="200" w:line-rule="auto"/>
        <w:ind w:firstLine="540"/>
        <w:jc w:val="both"/>
      </w:pPr>
      <w:r>
        <w:rPr>
          <w:sz w:val="20"/>
        </w:rPr>
        <w:t xml:space="preserve">- соблюдение формы трудового договора, организация учета заключенных трудовых договоров и изменений в них;</w:t>
      </w:r>
    </w:p>
    <w:p>
      <w:pPr>
        <w:pStyle w:val="0"/>
        <w:spacing w:before="200" w:line-rule="auto"/>
        <w:ind w:firstLine="540"/>
        <w:jc w:val="both"/>
      </w:pPr>
      <w:r>
        <w:rPr>
          <w:sz w:val="20"/>
        </w:rPr>
        <w:t xml:space="preserve">- порядок ведения, хранения и заполнения трудовых книжек работников, сделавших выбор о продолжении ведения работодателем трудовой книжки в соответствии со </w:t>
      </w:r>
      <w:hyperlink w:history="0" r:id="rId2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66</w:t>
        </w:r>
      </w:hyperlink>
      <w:r>
        <w:rPr>
          <w:sz w:val="20"/>
        </w:rPr>
        <w:t xml:space="preserve"> Трудового кодекса Российской Федерации, ведение книги учета движения трудовых книжек и вкладышей в них;</w:t>
      </w:r>
    </w:p>
    <w:p>
      <w:pPr>
        <w:pStyle w:val="0"/>
        <w:jc w:val="both"/>
      </w:pPr>
      <w:r>
        <w:rPr>
          <w:sz w:val="20"/>
        </w:rPr>
        <w:t xml:space="preserve">(в ред. </w:t>
      </w:r>
      <w:hyperlink w:history="0" r:id="rId28"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23.10.2020 N 1171-р)</w:t>
      </w:r>
    </w:p>
    <w:p>
      <w:pPr>
        <w:pStyle w:val="0"/>
        <w:spacing w:before="200" w:line-rule="auto"/>
        <w:ind w:firstLine="540"/>
        <w:jc w:val="both"/>
      </w:pPr>
      <w:r>
        <w:rPr>
          <w:sz w:val="20"/>
        </w:rPr>
        <w:t xml:space="preserve">- наличие приказа о назначении лица, ответственного за ведение, заполнение, хранение, учет и выдачу трудовых книжек;</w:t>
      </w:r>
    </w:p>
    <w:p>
      <w:pPr>
        <w:pStyle w:val="0"/>
        <w:spacing w:before="200" w:line-rule="auto"/>
        <w:ind w:firstLine="540"/>
        <w:jc w:val="both"/>
      </w:pPr>
      <w:r>
        <w:rPr>
          <w:sz w:val="20"/>
        </w:rPr>
        <w:t xml:space="preserve">- оформление приема на работу в соответствии с действующим законодательством;</w:t>
      </w:r>
    </w:p>
    <w:p>
      <w:pPr>
        <w:pStyle w:val="0"/>
        <w:spacing w:before="200" w:line-rule="auto"/>
        <w:ind w:firstLine="540"/>
        <w:jc w:val="both"/>
      </w:pPr>
      <w:r>
        <w:rPr>
          <w:sz w:val="20"/>
        </w:rPr>
        <w:t xml:space="preserve">- издание приказов по личному составу и их регистрация, ведение личной карточки в соответствии с унифицированными формами;</w:t>
      </w:r>
    </w:p>
    <w:p>
      <w:pPr>
        <w:pStyle w:val="0"/>
        <w:spacing w:before="200" w:line-rule="auto"/>
        <w:ind w:firstLine="540"/>
        <w:jc w:val="both"/>
      </w:pPr>
      <w:r>
        <w:rPr>
          <w:sz w:val="20"/>
        </w:rPr>
        <w:t xml:space="preserve">- ведение личных дел руководителей и специалистов в соответствии с требованиями действующего законодательства;</w:t>
      </w:r>
    </w:p>
    <w:p>
      <w:pPr>
        <w:pStyle w:val="0"/>
        <w:spacing w:before="200" w:line-rule="auto"/>
        <w:ind w:firstLine="540"/>
        <w:jc w:val="both"/>
      </w:pPr>
      <w:r>
        <w:rPr>
          <w:sz w:val="20"/>
        </w:rPr>
        <w:t xml:space="preserve">- обязательное проведение медицинских осмотров в соответствии с требованиями действующего законодательства;</w:t>
      </w:r>
    </w:p>
    <w:p>
      <w:pPr>
        <w:pStyle w:val="0"/>
        <w:spacing w:before="200" w:line-rule="auto"/>
        <w:ind w:firstLine="540"/>
        <w:jc w:val="both"/>
      </w:pPr>
      <w:r>
        <w:rPr>
          <w:sz w:val="20"/>
        </w:rPr>
        <w:t xml:space="preserve">- установление испытания при приеме на работу и его результаты, порядок прохождения испытательного срока;</w:t>
      </w:r>
    </w:p>
    <w:p>
      <w:pPr>
        <w:pStyle w:val="0"/>
        <w:spacing w:before="200" w:line-rule="auto"/>
        <w:ind w:firstLine="540"/>
        <w:jc w:val="both"/>
      </w:pPr>
      <w:r>
        <w:rPr>
          <w:sz w:val="20"/>
        </w:rPr>
        <w:t xml:space="preserve">- соблюдение порядка осуществления постоянных и временных переводов, перемещений и их оформления, временного перевода работника на дистанционную работу;</w:t>
      </w:r>
    </w:p>
    <w:p>
      <w:pPr>
        <w:pStyle w:val="0"/>
        <w:jc w:val="both"/>
      </w:pPr>
      <w:r>
        <w:rPr>
          <w:sz w:val="20"/>
        </w:rPr>
        <w:t xml:space="preserve">(в ред. </w:t>
      </w:r>
      <w:hyperlink w:history="0" r:id="rId29"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своевременность и порядок внесения изменений в трудовой договор;</w:t>
      </w:r>
    </w:p>
    <w:p>
      <w:pPr>
        <w:pStyle w:val="0"/>
        <w:spacing w:before="200" w:line-rule="auto"/>
        <w:ind w:firstLine="540"/>
        <w:jc w:val="both"/>
      </w:pPr>
      <w:r>
        <w:rPr>
          <w:sz w:val="20"/>
        </w:rPr>
        <w:t xml:space="preserve">- основания и соблюдение порядка отстранения работника от работы;</w:t>
      </w:r>
    </w:p>
    <w:p>
      <w:pPr>
        <w:pStyle w:val="0"/>
        <w:spacing w:before="200" w:line-rule="auto"/>
        <w:ind w:firstLine="540"/>
        <w:jc w:val="both"/>
      </w:pPr>
      <w:r>
        <w:rPr>
          <w:sz w:val="20"/>
        </w:rPr>
        <w:t xml:space="preserve">- порядок и оформление прекращения трудового договора, в том числе соблюдение требований </w:t>
      </w:r>
      <w:hyperlink w:history="0" r:id="rId3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ТК</w:t>
        </w:r>
      </w:hyperlink>
      <w:r>
        <w:rPr>
          <w:sz w:val="20"/>
        </w:rPr>
        <w:t xml:space="preserve"> РФ при определении оснований прекращения трудовых договоров и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0"/>
        <w:spacing w:before="200" w:line-rule="auto"/>
        <w:ind w:firstLine="540"/>
        <w:jc w:val="both"/>
      </w:pPr>
      <w:r>
        <w:rPr>
          <w:sz w:val="20"/>
        </w:rPr>
        <w:t xml:space="preserve">- наличие в отчетном периоде исков к подведомственной организации от уволенных работников о восстановлении на работе, а также случаев незаконных увольнений;</w:t>
      </w:r>
    </w:p>
    <w:p>
      <w:pPr>
        <w:pStyle w:val="0"/>
        <w:spacing w:before="200" w:line-rule="auto"/>
        <w:ind w:firstLine="540"/>
        <w:jc w:val="both"/>
      </w:pPr>
      <w:r>
        <w:rPr>
          <w:sz w:val="20"/>
        </w:rPr>
        <w:t xml:space="preserve">- формирование в электронном виде основной информации о трудовой деятельности и трудовом стаже каждого работника и представлении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t xml:space="preserve">(абзац введен </w:t>
      </w:r>
      <w:hyperlink w:history="0" r:id="rId31"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 от 23.10.2020 N 1171-р)</w:t>
      </w:r>
    </w:p>
    <w:p>
      <w:pPr>
        <w:pStyle w:val="0"/>
        <w:spacing w:before="200" w:line-rule="auto"/>
        <w:ind w:firstLine="540"/>
        <w:jc w:val="both"/>
      </w:pPr>
      <w:r>
        <w:rPr>
          <w:sz w:val="20"/>
        </w:rPr>
        <w:t xml:space="preserve">2.3.2. Рабочее время и время отдыха:</w:t>
      </w:r>
    </w:p>
    <w:p>
      <w:pPr>
        <w:pStyle w:val="0"/>
        <w:spacing w:before="200" w:line-rule="auto"/>
        <w:ind w:firstLine="540"/>
        <w:jc w:val="both"/>
      </w:pPr>
      <w:r>
        <w:rPr>
          <w:sz w:val="20"/>
        </w:rPr>
        <w:t xml:space="preserve">- содержание правил внутреннего трудового распорядка;</w:t>
      </w:r>
    </w:p>
    <w:p>
      <w:pPr>
        <w:pStyle w:val="0"/>
        <w:spacing w:before="200" w:line-rule="auto"/>
        <w:ind w:firstLine="540"/>
        <w:jc w:val="both"/>
      </w:pPr>
      <w:r>
        <w:rPr>
          <w:sz w:val="20"/>
        </w:rPr>
        <w:t xml:space="preserve">- соблюдение нормальной продолжительности рабочего времени;</w:t>
      </w:r>
    </w:p>
    <w:p>
      <w:pPr>
        <w:pStyle w:val="0"/>
        <w:spacing w:before="200" w:line-rule="auto"/>
        <w:ind w:firstLine="540"/>
        <w:jc w:val="both"/>
      </w:pPr>
      <w:r>
        <w:rPr>
          <w:sz w:val="20"/>
        </w:rPr>
        <w:t xml:space="preserve">- ведение табеля учета рабочего времени;</w:t>
      </w:r>
    </w:p>
    <w:p>
      <w:pPr>
        <w:pStyle w:val="0"/>
        <w:spacing w:before="200" w:line-rule="auto"/>
        <w:ind w:firstLine="540"/>
        <w:jc w:val="both"/>
      </w:pPr>
      <w:r>
        <w:rPr>
          <w:sz w:val="20"/>
        </w:rPr>
        <w:t xml:space="preserve">- соблюдение продолжительности ежедневной работы (смены), работы накануне праздничных и выходных дней, в ночное время;</w:t>
      </w:r>
    </w:p>
    <w:p>
      <w:pPr>
        <w:pStyle w:val="0"/>
        <w:spacing w:before="200" w:line-rule="auto"/>
        <w:ind w:firstLine="540"/>
        <w:jc w:val="both"/>
      </w:pPr>
      <w:r>
        <w:rPr>
          <w:sz w:val="20"/>
        </w:rPr>
        <w:t xml:space="preserve">- соблюдение в отношении отдельных категорий работников сокращенной продолжительности рабочего времени, ограничений по привлечению к работе в выходные и нерабочие праздничные дни, к сверхурочной работе, к работе в ночное время, при направлении в командировки;</w:t>
      </w:r>
    </w:p>
    <w:p>
      <w:pPr>
        <w:pStyle w:val="0"/>
        <w:jc w:val="both"/>
      </w:pPr>
      <w:r>
        <w:rPr>
          <w:sz w:val="20"/>
        </w:rPr>
        <w:t xml:space="preserve">(в ред. </w:t>
      </w:r>
      <w:hyperlink w:history="0" r:id="rId32"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 наличие при сменной работе графика сменности, соблюдение порядка его утверждения и введения в действие;</w:t>
      </w:r>
    </w:p>
    <w:p>
      <w:pPr>
        <w:pStyle w:val="0"/>
        <w:spacing w:before="200" w:line-rule="auto"/>
        <w:ind w:firstLine="540"/>
        <w:jc w:val="both"/>
      </w:pPr>
      <w:r>
        <w:rPr>
          <w:sz w:val="20"/>
        </w:rPr>
        <w:t xml:space="preserve">- продолжительность рабочего времени за учетный период (месяц, квартал, но не более года) при суммированном учете рабочего времени;</w:t>
      </w:r>
    </w:p>
    <w:p>
      <w:pPr>
        <w:pStyle w:val="0"/>
        <w:spacing w:before="200" w:line-rule="auto"/>
        <w:ind w:firstLine="540"/>
        <w:jc w:val="both"/>
      </w:pPr>
      <w:r>
        <w:rPr>
          <w:sz w:val="20"/>
        </w:rPr>
        <w:t xml:space="preserve">- основания и обоснованность разделения рабочего дня на части;</w:t>
      </w:r>
    </w:p>
    <w:p>
      <w:pPr>
        <w:pStyle w:val="0"/>
        <w:spacing w:before="200" w:line-rule="auto"/>
        <w:ind w:firstLine="540"/>
        <w:jc w:val="both"/>
      </w:pPr>
      <w:r>
        <w:rPr>
          <w:sz w:val="20"/>
        </w:rPr>
        <w:t xml:space="preserve">- установление перерывов для отдыха и питания, для обогревания и отдыха на отдельных видах работ;</w:t>
      </w:r>
    </w:p>
    <w:p>
      <w:pPr>
        <w:pStyle w:val="0"/>
        <w:spacing w:before="200" w:line-rule="auto"/>
        <w:ind w:firstLine="540"/>
        <w:jc w:val="both"/>
      </w:pPr>
      <w:r>
        <w:rPr>
          <w:sz w:val="20"/>
        </w:rPr>
        <w:t xml:space="preserve">- соблюдение продолжительности еженедельного непрерывного отдыха, предоставление выходных дней и нерабочих праздничных дней;</w:t>
      </w:r>
    </w:p>
    <w:p>
      <w:pPr>
        <w:pStyle w:val="0"/>
        <w:jc w:val="both"/>
      </w:pPr>
      <w:r>
        <w:rPr>
          <w:sz w:val="20"/>
        </w:rPr>
        <w:t xml:space="preserve">(в ред. </w:t>
      </w:r>
      <w:hyperlink w:history="0" r:id="rId33"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случаи привлечения работников к работе в выходные и нерабочие праздничные дни, основания и порядок;</w:t>
      </w:r>
    </w:p>
    <w:p>
      <w:pPr>
        <w:pStyle w:val="0"/>
        <w:jc w:val="both"/>
      </w:pPr>
      <w:r>
        <w:rPr>
          <w:sz w:val="20"/>
        </w:rPr>
        <w:t xml:space="preserve">(в ред. </w:t>
      </w:r>
      <w:hyperlink w:history="0" r:id="rId34"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предоставление ежегодного основного и дополнительных (за ненормированный рабочий день, за особый характер работы, за вредные и (или) опасные условия труда и др.) оплачиваемых отпусков;</w:t>
      </w:r>
    </w:p>
    <w:p>
      <w:pPr>
        <w:pStyle w:val="0"/>
        <w:spacing w:before="200" w:line-rule="auto"/>
        <w:ind w:firstLine="540"/>
        <w:jc w:val="both"/>
      </w:pPr>
      <w:r>
        <w:rPr>
          <w:sz w:val="20"/>
        </w:rPr>
        <w:t xml:space="preserve">- уведомление работников о предоставляемых отпусках, своевременность издания приказов о предоставлении отпуска работнику, ознакомление с ними работников, наличие и ведение журнала регистрации приказов о предоставлении отпуска работнику, а также порядок предоставления ежегодных оплачиваемых отпусков;</w:t>
      </w:r>
    </w:p>
    <w:p>
      <w:pPr>
        <w:pStyle w:val="0"/>
        <w:spacing w:before="200" w:line-rule="auto"/>
        <w:ind w:firstLine="540"/>
        <w:jc w:val="both"/>
      </w:pPr>
      <w:r>
        <w:rPr>
          <w:sz w:val="20"/>
        </w:rPr>
        <w:t xml:space="preserve">- соблюдение правил продления или переноса ежегодного отпуска, их основания;</w:t>
      </w:r>
    </w:p>
    <w:p>
      <w:pPr>
        <w:pStyle w:val="0"/>
        <w:spacing w:before="200" w:line-rule="auto"/>
        <w:ind w:firstLine="540"/>
        <w:jc w:val="both"/>
      </w:pPr>
      <w:r>
        <w:rPr>
          <w:sz w:val="20"/>
        </w:rPr>
        <w:t xml:space="preserve">- разделение ежегодного оплачиваемого отпуска на части и отзыв из отпуска;</w:t>
      </w:r>
    </w:p>
    <w:p>
      <w:pPr>
        <w:pStyle w:val="0"/>
        <w:spacing w:before="200" w:line-rule="auto"/>
        <w:ind w:firstLine="540"/>
        <w:jc w:val="both"/>
      </w:pPr>
      <w:r>
        <w:rPr>
          <w:sz w:val="20"/>
        </w:rPr>
        <w:t xml:space="preserve">- соблюдение правил замены ежегодного оплачиваемого отпуска денежной компенсацией, а также реализацию права на отпуск при увольнении работника.</w:t>
      </w:r>
    </w:p>
    <w:p>
      <w:pPr>
        <w:pStyle w:val="0"/>
        <w:spacing w:before="200" w:line-rule="auto"/>
        <w:ind w:firstLine="540"/>
        <w:jc w:val="both"/>
      </w:pPr>
      <w:r>
        <w:rPr>
          <w:sz w:val="20"/>
        </w:rPr>
        <w:t xml:space="preserve">2.3.3. Трудовой распорядок и дисциплина труда:</w:t>
      </w:r>
    </w:p>
    <w:p>
      <w:pPr>
        <w:pStyle w:val="0"/>
        <w:spacing w:before="200" w:line-rule="auto"/>
        <w:ind w:firstLine="540"/>
        <w:jc w:val="both"/>
      </w:pPr>
      <w:r>
        <w:rPr>
          <w:sz w:val="20"/>
        </w:rPr>
        <w:t xml:space="preserve">- наличие правил внутреннего трудового распорядка и создание условий, необходимых для соблюдения работниками дисциплины труда;</w:t>
      </w:r>
    </w:p>
    <w:p>
      <w:pPr>
        <w:pStyle w:val="0"/>
        <w:spacing w:before="200" w:line-rule="auto"/>
        <w:ind w:firstLine="540"/>
        <w:jc w:val="both"/>
      </w:pPr>
      <w:r>
        <w:rPr>
          <w:sz w:val="20"/>
        </w:rPr>
        <w:t xml:space="preserve">- установление правомерности дисциплинарного взыскания по совершенному дисциплинарному проступку (выборочно);</w:t>
      </w:r>
    </w:p>
    <w:p>
      <w:pPr>
        <w:pStyle w:val="0"/>
        <w:spacing w:before="200" w:line-rule="auto"/>
        <w:ind w:firstLine="540"/>
        <w:jc w:val="both"/>
      </w:pPr>
      <w:r>
        <w:rPr>
          <w:sz w:val="20"/>
        </w:rPr>
        <w:t xml:space="preserve">- соблюдение порядка применения дисциплинарных взысканий и их снятия (выборочно);</w:t>
      </w:r>
    </w:p>
    <w:p>
      <w:pPr>
        <w:pStyle w:val="0"/>
        <w:spacing w:before="200" w:line-rule="auto"/>
        <w:ind w:firstLine="540"/>
        <w:jc w:val="both"/>
      </w:pPr>
      <w:r>
        <w:rPr>
          <w:sz w:val="20"/>
        </w:rPr>
        <w:t xml:space="preserve">- положение по обработке персональных данных работников;</w:t>
      </w:r>
    </w:p>
    <w:p>
      <w:pPr>
        <w:pStyle w:val="0"/>
        <w:spacing w:before="200" w:line-rule="auto"/>
        <w:ind w:firstLine="540"/>
        <w:jc w:val="both"/>
      </w:pPr>
      <w:r>
        <w:rPr>
          <w:sz w:val="20"/>
        </w:rPr>
        <w:t xml:space="preserve">- соглашение о неразглашении служебной (коммерческой) тайны.</w:t>
      </w:r>
    </w:p>
    <w:p>
      <w:pPr>
        <w:pStyle w:val="0"/>
        <w:spacing w:before="200" w:line-rule="auto"/>
        <w:ind w:firstLine="540"/>
        <w:jc w:val="both"/>
      </w:pPr>
      <w:r>
        <w:rPr>
          <w:sz w:val="20"/>
        </w:rPr>
        <w:t xml:space="preserve">2.3.4. Подготовка, дополнительное профессиональное образование и проведение аттестации работников на соответствие занимаемым должностям (далее - аттестация):</w:t>
      </w:r>
    </w:p>
    <w:p>
      <w:pPr>
        <w:pStyle w:val="0"/>
        <w:spacing w:before="200" w:line-rule="auto"/>
        <w:ind w:firstLine="540"/>
        <w:jc w:val="both"/>
      </w:pPr>
      <w:r>
        <w:rPr>
          <w:sz w:val="20"/>
        </w:rPr>
        <w:t xml:space="preserve">- наличие раздела по развитию персонала в коллективном договоре;</w:t>
      </w:r>
    </w:p>
    <w:p>
      <w:pPr>
        <w:pStyle w:val="0"/>
        <w:spacing w:before="200" w:line-rule="auto"/>
        <w:ind w:firstLine="540"/>
        <w:jc w:val="both"/>
      </w:pPr>
      <w:r>
        <w:rPr>
          <w:sz w:val="20"/>
        </w:rPr>
        <w:t xml:space="preserve">- соблюдение прав и исполнение обязанностей работодателем по подготовке и дополнительному профессиональному образованию;</w:t>
      </w:r>
    </w:p>
    <w:p>
      <w:pPr>
        <w:pStyle w:val="0"/>
        <w:spacing w:before="200" w:line-rule="auto"/>
        <w:ind w:firstLine="540"/>
        <w:jc w:val="both"/>
      </w:pPr>
      <w:r>
        <w:rPr>
          <w:sz w:val="20"/>
        </w:rPr>
        <w:t xml:space="preserve">- наличие программы, плана, мероприятий по развитию персонала;</w:t>
      </w:r>
    </w:p>
    <w:p>
      <w:pPr>
        <w:pStyle w:val="0"/>
        <w:spacing w:before="200" w:line-rule="auto"/>
        <w:ind w:firstLine="540"/>
        <w:jc w:val="both"/>
      </w:pPr>
      <w:r>
        <w:rPr>
          <w:sz w:val="20"/>
        </w:rPr>
        <w:t xml:space="preserve">- оформление ученических договоров;</w:t>
      </w:r>
    </w:p>
    <w:p>
      <w:pPr>
        <w:pStyle w:val="0"/>
        <w:jc w:val="both"/>
      </w:pPr>
      <w:r>
        <w:rPr>
          <w:sz w:val="20"/>
        </w:rPr>
        <w:t xml:space="preserve">(абзац введен </w:t>
      </w:r>
      <w:hyperlink w:history="0" r:id="rId35"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наличие аттестационной комиссии;</w:t>
      </w:r>
    </w:p>
    <w:p>
      <w:pPr>
        <w:pStyle w:val="0"/>
        <w:spacing w:before="200" w:line-rule="auto"/>
        <w:ind w:firstLine="540"/>
        <w:jc w:val="both"/>
      </w:pPr>
      <w:r>
        <w:rPr>
          <w:sz w:val="20"/>
        </w:rPr>
        <w:t xml:space="preserve">- издание приказов о проведении аттестации, о графике аттестации, ознакомление с соответствующими приказами работников, подлежащих аттестации, а также документального обеспечения аттестации;</w:t>
      </w:r>
    </w:p>
    <w:p>
      <w:pPr>
        <w:pStyle w:val="0"/>
        <w:spacing w:before="200" w:line-rule="auto"/>
        <w:ind w:firstLine="540"/>
        <w:jc w:val="both"/>
      </w:pPr>
      <w:r>
        <w:rPr>
          <w:sz w:val="20"/>
        </w:rPr>
        <w:t xml:space="preserve">- порядок проведения аттестации;</w:t>
      </w:r>
    </w:p>
    <w:p>
      <w:pPr>
        <w:pStyle w:val="0"/>
        <w:spacing w:before="200" w:line-rule="auto"/>
        <w:ind w:firstLine="540"/>
        <w:jc w:val="both"/>
      </w:pPr>
      <w:r>
        <w:rPr>
          <w:sz w:val="20"/>
        </w:rPr>
        <w:t xml:space="preserve">- наличие отзывов и оформленных аттестационных листов в личных делах работников.</w:t>
      </w:r>
    </w:p>
    <w:p>
      <w:pPr>
        <w:pStyle w:val="0"/>
        <w:spacing w:before="200" w:line-rule="auto"/>
        <w:ind w:firstLine="540"/>
        <w:jc w:val="both"/>
      </w:pPr>
      <w:r>
        <w:rPr>
          <w:sz w:val="20"/>
        </w:rPr>
        <w:t xml:space="preserve">2.3.5. Материальная ответственность сторон трудового договора:</w:t>
      </w:r>
    </w:p>
    <w:p>
      <w:pPr>
        <w:pStyle w:val="0"/>
        <w:spacing w:before="200" w:line-rule="auto"/>
        <w:ind w:firstLine="540"/>
        <w:jc w:val="both"/>
      </w:pPr>
      <w:r>
        <w:rPr>
          <w:sz w:val="20"/>
        </w:rPr>
        <w:t xml:space="preserve">- случаи возникновения материальной ответственности работника:</w:t>
      </w:r>
    </w:p>
    <w:p>
      <w:pPr>
        <w:pStyle w:val="0"/>
        <w:spacing w:before="200" w:line-rule="auto"/>
        <w:ind w:firstLine="540"/>
        <w:jc w:val="both"/>
      </w:pPr>
      <w:r>
        <w:rPr>
          <w:sz w:val="20"/>
        </w:rPr>
        <w:t xml:space="preserve">- порядок установления материальной ответственности работника, оформление, заключение договоров о полной материальной ответственности;</w:t>
      </w:r>
    </w:p>
    <w:p>
      <w:pPr>
        <w:pStyle w:val="0"/>
        <w:spacing w:before="200" w:line-rule="auto"/>
        <w:ind w:firstLine="540"/>
        <w:jc w:val="both"/>
      </w:pPr>
      <w:r>
        <w:rPr>
          <w:sz w:val="20"/>
        </w:rPr>
        <w:t xml:space="preserve">- соблюдение пределов материальной ответственности работников;</w:t>
      </w:r>
    </w:p>
    <w:p>
      <w:pPr>
        <w:pStyle w:val="0"/>
        <w:spacing w:before="200" w:line-rule="auto"/>
        <w:ind w:firstLine="540"/>
        <w:jc w:val="both"/>
      </w:pPr>
      <w:r>
        <w:rPr>
          <w:sz w:val="20"/>
        </w:rPr>
        <w:t xml:space="preserve">- возникновение случаев полной материальной ответственности;</w:t>
      </w:r>
    </w:p>
    <w:p>
      <w:pPr>
        <w:pStyle w:val="0"/>
        <w:spacing w:before="200" w:line-rule="auto"/>
        <w:ind w:firstLine="540"/>
        <w:jc w:val="both"/>
      </w:pPr>
      <w:r>
        <w:rPr>
          <w:sz w:val="20"/>
        </w:rPr>
        <w:t xml:space="preserve">- соблюдение порядка взыскания ущерба.</w:t>
      </w:r>
    </w:p>
    <w:p>
      <w:pPr>
        <w:pStyle w:val="0"/>
        <w:spacing w:before="200" w:line-rule="auto"/>
        <w:ind w:firstLine="540"/>
        <w:jc w:val="both"/>
      </w:pPr>
      <w:r>
        <w:rPr>
          <w:sz w:val="20"/>
        </w:rPr>
        <w:t xml:space="preserve">2.3.6. Особенности регулирования труда отдельных категорий работников (выборочно):</w:t>
      </w:r>
    </w:p>
    <w:p>
      <w:pPr>
        <w:pStyle w:val="0"/>
        <w:spacing w:before="200" w:line-rule="auto"/>
        <w:ind w:firstLine="540"/>
        <w:jc w:val="both"/>
      </w:pPr>
      <w:r>
        <w:rPr>
          <w:sz w:val="20"/>
        </w:rPr>
        <w:t xml:space="preserve">- женщин, лиц с семейными обязанностями;</w:t>
      </w:r>
    </w:p>
    <w:p>
      <w:pPr>
        <w:pStyle w:val="0"/>
        <w:jc w:val="both"/>
      </w:pPr>
      <w:r>
        <w:rPr>
          <w:sz w:val="20"/>
        </w:rPr>
        <w:t xml:space="preserve">(в ред. </w:t>
      </w:r>
      <w:hyperlink w:history="0" r:id="rId36"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работников в возрасте до восемнадцати лет;</w:t>
      </w:r>
    </w:p>
    <w:p>
      <w:pPr>
        <w:pStyle w:val="0"/>
        <w:spacing w:before="200" w:line-rule="auto"/>
        <w:ind w:firstLine="540"/>
        <w:jc w:val="both"/>
      </w:pPr>
      <w:r>
        <w:rPr>
          <w:sz w:val="20"/>
        </w:rPr>
        <w:t xml:space="preserve">- лиц, работающих по совместительству;</w:t>
      </w:r>
    </w:p>
    <w:p>
      <w:pPr>
        <w:pStyle w:val="0"/>
        <w:spacing w:before="200" w:line-rule="auto"/>
        <w:ind w:firstLine="540"/>
        <w:jc w:val="both"/>
      </w:pPr>
      <w:r>
        <w:rPr>
          <w:sz w:val="20"/>
        </w:rPr>
        <w:t xml:space="preserve">- работников, заключивших трудовой договор на срок до двух месяцев;</w:t>
      </w:r>
    </w:p>
    <w:p>
      <w:pPr>
        <w:pStyle w:val="0"/>
        <w:spacing w:before="200" w:line-rule="auto"/>
        <w:ind w:firstLine="540"/>
        <w:jc w:val="both"/>
      </w:pPr>
      <w:r>
        <w:rPr>
          <w:sz w:val="20"/>
        </w:rPr>
        <w:t xml:space="preserve">- работников, занятых на сезонных работах;</w:t>
      </w:r>
    </w:p>
    <w:p>
      <w:pPr>
        <w:pStyle w:val="0"/>
        <w:spacing w:before="200" w:line-rule="auto"/>
        <w:ind w:firstLine="540"/>
        <w:jc w:val="both"/>
      </w:pPr>
      <w:r>
        <w:rPr>
          <w:sz w:val="20"/>
        </w:rPr>
        <w:t xml:space="preserve">- других категорий работников, выделяемых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 инвалидов;</w:t>
      </w:r>
    </w:p>
    <w:p>
      <w:pPr>
        <w:pStyle w:val="0"/>
        <w:jc w:val="both"/>
      </w:pPr>
      <w:r>
        <w:rPr>
          <w:sz w:val="20"/>
        </w:rPr>
        <w:t xml:space="preserve">(абзац введен </w:t>
      </w:r>
      <w:hyperlink w:history="0" r:id="rId37"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дистанционных работников;</w:t>
      </w:r>
    </w:p>
    <w:p>
      <w:pPr>
        <w:pStyle w:val="0"/>
        <w:jc w:val="both"/>
      </w:pPr>
      <w:r>
        <w:rPr>
          <w:sz w:val="20"/>
        </w:rPr>
        <w:t xml:space="preserve">(абзац введен </w:t>
      </w:r>
      <w:hyperlink w:history="0" r:id="rId38"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работников, являющихся иностранными гражданами или лицами без гражданства.</w:t>
      </w:r>
    </w:p>
    <w:p>
      <w:pPr>
        <w:pStyle w:val="0"/>
        <w:jc w:val="both"/>
      </w:pPr>
      <w:r>
        <w:rPr>
          <w:sz w:val="20"/>
        </w:rPr>
        <w:t xml:space="preserve">(абзац введен </w:t>
      </w:r>
      <w:hyperlink w:history="0" r:id="rId39"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2.4. Содержание проверки по направлению "Оплата и нормирование труда".</w:t>
      </w:r>
    </w:p>
    <w:p>
      <w:pPr>
        <w:pStyle w:val="0"/>
        <w:spacing w:before="200" w:line-rule="auto"/>
        <w:ind w:firstLine="540"/>
        <w:jc w:val="both"/>
      </w:pPr>
      <w:r>
        <w:rPr>
          <w:sz w:val="20"/>
        </w:rPr>
        <w:t xml:space="preserve">2.4.1. Оплата труда:</w:t>
      </w:r>
    </w:p>
    <w:p>
      <w:pPr>
        <w:pStyle w:val="0"/>
        <w:spacing w:before="200" w:line-rule="auto"/>
        <w:ind w:firstLine="540"/>
        <w:jc w:val="both"/>
      </w:pPr>
      <w:r>
        <w:rPr>
          <w:sz w:val="20"/>
        </w:rPr>
        <w:t xml:space="preserve">- соблюдение государственных гарантий по оплате труда, в том числе выплаты заработной платы не ниже минимального размера оплаты труда, установленного законодательством;</w:t>
      </w:r>
    </w:p>
    <w:p>
      <w:pPr>
        <w:pStyle w:val="0"/>
        <w:spacing w:before="200" w:line-rule="auto"/>
        <w:ind w:firstLine="540"/>
        <w:jc w:val="both"/>
      </w:pPr>
      <w:r>
        <w:rPr>
          <w:sz w:val="20"/>
        </w:rPr>
        <w:t xml:space="preserve">- наличие локальных нормативных актов по оплате труда, их соответствие действующему законодательству и реальное выполнение;</w:t>
      </w:r>
    </w:p>
    <w:p>
      <w:pPr>
        <w:pStyle w:val="0"/>
        <w:spacing w:before="200" w:line-rule="auto"/>
        <w:ind w:firstLine="540"/>
        <w:jc w:val="both"/>
      </w:pPr>
      <w:r>
        <w:rPr>
          <w:sz w:val="20"/>
        </w:rPr>
        <w:t xml:space="preserve">- соответствие трудовому законодательству установленных размеров тарифных ставок, окладов, иных выплат работникам и их отражение в трудовом договоре;</w:t>
      </w:r>
    </w:p>
    <w:p>
      <w:pPr>
        <w:pStyle w:val="0"/>
        <w:spacing w:before="200" w:line-rule="auto"/>
        <w:ind w:firstLine="540"/>
        <w:jc w:val="both"/>
      </w:pPr>
      <w:r>
        <w:rPr>
          <w:sz w:val="20"/>
        </w:rPr>
        <w:t xml:space="preserve">- осуществление индексации оплаты труда в соответствии с действующим законодательством;</w:t>
      </w:r>
    </w:p>
    <w:p>
      <w:pPr>
        <w:pStyle w:val="0"/>
        <w:spacing w:before="200" w:line-rule="auto"/>
        <w:ind w:firstLine="540"/>
        <w:jc w:val="both"/>
      </w:pPr>
      <w:r>
        <w:rPr>
          <w:sz w:val="20"/>
        </w:rPr>
        <w:t xml:space="preserve">- оплату дополнительных выходных дней и нерабочих отпусков и т.п.;</w:t>
      </w:r>
    </w:p>
    <w:p>
      <w:pPr>
        <w:pStyle w:val="0"/>
        <w:jc w:val="both"/>
      </w:pPr>
      <w:r>
        <w:rPr>
          <w:sz w:val="20"/>
        </w:rPr>
        <w:t xml:space="preserve">(в ред. </w:t>
      </w:r>
      <w:hyperlink w:history="0" r:id="rId40"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законность удержаний из заработной платы,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по решению суда и других органов, применяющих денежные взыскания;</w:t>
      </w:r>
    </w:p>
    <w:p>
      <w:pPr>
        <w:pStyle w:val="0"/>
        <w:spacing w:before="200" w:line-rule="auto"/>
        <w:ind w:firstLine="540"/>
        <w:jc w:val="both"/>
      </w:pPr>
      <w:r>
        <w:rPr>
          <w:sz w:val="20"/>
        </w:rPr>
        <w:t xml:space="preserve">- 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w:t>
      </w:r>
    </w:p>
    <w:p>
      <w:pPr>
        <w:pStyle w:val="0"/>
        <w:spacing w:before="200" w:line-rule="auto"/>
        <w:ind w:firstLine="540"/>
        <w:jc w:val="both"/>
      </w:pPr>
      <w:r>
        <w:rPr>
          <w:sz w:val="20"/>
        </w:rPr>
        <w:t xml:space="preserve">- соответствие законодательству стимулирующих и компенсационных выплат, установленных по специфике отрасли, обеспечение прав работников на соответствующую оплату труда в условиях, отклоняющихся от нормальных (выборочно);</w:t>
      </w:r>
    </w:p>
    <w:p>
      <w:pPr>
        <w:pStyle w:val="0"/>
        <w:spacing w:before="200" w:line-rule="auto"/>
        <w:ind w:firstLine="540"/>
        <w:jc w:val="both"/>
      </w:pPr>
      <w:r>
        <w:rPr>
          <w:sz w:val="20"/>
        </w:rPr>
        <w:t xml:space="preserve">- повышенный размер оплаты труда на работах с вредными и (или) опасными условиями труда по результатам специальной оценки условий труда и в иных особых условиях труда;</w:t>
      </w:r>
    </w:p>
    <w:p>
      <w:pPr>
        <w:pStyle w:val="0"/>
        <w:spacing w:before="200" w:line-rule="auto"/>
        <w:ind w:firstLine="540"/>
        <w:jc w:val="both"/>
      </w:pPr>
      <w:r>
        <w:rPr>
          <w:sz w:val="20"/>
        </w:rPr>
        <w:t xml:space="preserve">- соблюдение сроков расчета при увольнении;</w:t>
      </w:r>
    </w:p>
    <w:p>
      <w:pPr>
        <w:pStyle w:val="0"/>
        <w:spacing w:before="200" w:line-rule="auto"/>
        <w:ind w:firstLine="540"/>
        <w:jc w:val="both"/>
      </w:pPr>
      <w:r>
        <w:rPr>
          <w:sz w:val="20"/>
        </w:rPr>
        <w:t xml:space="preserve">- производство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w:t>
      </w:r>
    </w:p>
    <w:p>
      <w:pPr>
        <w:pStyle w:val="0"/>
        <w:spacing w:before="200" w:line-rule="auto"/>
        <w:ind w:firstLine="540"/>
        <w:jc w:val="both"/>
      </w:pPr>
      <w:r>
        <w:rPr>
          <w:sz w:val="20"/>
        </w:rPr>
        <w:t xml:space="preserve">- 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при разделении рабочего дня (смены) на части);</w:t>
      </w:r>
    </w:p>
    <w:p>
      <w:pPr>
        <w:pStyle w:val="0"/>
        <w:spacing w:before="200" w:line-rule="auto"/>
        <w:ind w:firstLine="540"/>
        <w:jc w:val="both"/>
      </w:pPr>
      <w:r>
        <w:rPr>
          <w:sz w:val="20"/>
        </w:rPr>
        <w:t xml:space="preserve">- установление в соответствии с действующим законодательством надбавки к окладу (ставке) работникам на селе и других компенсационных выплат, установленных в учреждении по специфике отрасли;</w:t>
      </w:r>
    </w:p>
    <w:p>
      <w:pPr>
        <w:pStyle w:val="0"/>
        <w:spacing w:before="200" w:line-rule="auto"/>
        <w:ind w:firstLine="540"/>
        <w:jc w:val="both"/>
      </w:pPr>
      <w:r>
        <w:rPr>
          <w:sz w:val="20"/>
        </w:rPr>
        <w:t xml:space="preserve">- соблюдение при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и направлении на медицинское обследование;</w:t>
      </w:r>
    </w:p>
    <w:p>
      <w:pPr>
        <w:pStyle w:val="0"/>
        <w:spacing w:before="200" w:line-rule="auto"/>
        <w:ind w:firstLine="540"/>
        <w:jc w:val="both"/>
      </w:pPr>
      <w:r>
        <w:rPr>
          <w:sz w:val="20"/>
        </w:rPr>
        <w:t xml:space="preserve">- своевременность начисления и выплаты работникам зарплаты в установленные в организации дни (не реже чем два раза в месяц), исполнение сроков выплат отпускных и расчетов при увольнении, ежемесячная выдача расчетных листков работникам;</w:t>
      </w:r>
    </w:p>
    <w:p>
      <w:pPr>
        <w:pStyle w:val="0"/>
        <w:spacing w:before="200" w:line-rule="auto"/>
        <w:ind w:firstLine="540"/>
        <w:jc w:val="both"/>
      </w:pPr>
      <w:r>
        <w:rPr>
          <w:sz w:val="20"/>
        </w:rPr>
        <w:t xml:space="preserve">- соблюдение двухмесячного срока извещения работника о введении новых условий труда или изменении условий труда;</w:t>
      </w:r>
    </w:p>
    <w:p>
      <w:pPr>
        <w:pStyle w:val="0"/>
        <w:spacing w:before="200" w:line-rule="auto"/>
        <w:ind w:firstLine="540"/>
        <w:jc w:val="both"/>
      </w:pPr>
      <w:r>
        <w:rPr>
          <w:sz w:val="20"/>
        </w:rPr>
        <w:t xml:space="preserve">- порядок оформления и оплаты простоев по вине работодателя.</w:t>
      </w:r>
    </w:p>
    <w:p>
      <w:pPr>
        <w:pStyle w:val="0"/>
        <w:spacing w:before="200" w:line-rule="auto"/>
        <w:ind w:firstLine="540"/>
        <w:jc w:val="both"/>
      </w:pPr>
      <w:r>
        <w:rPr>
          <w:sz w:val="20"/>
        </w:rPr>
        <w:t xml:space="preserve">Выборочно проверяется правильность расчетов среднего заработка, отпускных, компенсаций за отпуск и других сумм. Изучается вопрос имеющейся задолженности по оплате труда за весь период (квартал, год).</w:t>
      </w:r>
    </w:p>
    <w:p>
      <w:pPr>
        <w:pStyle w:val="0"/>
        <w:spacing w:before="200" w:line-rule="auto"/>
        <w:ind w:firstLine="540"/>
        <w:jc w:val="both"/>
      </w:pPr>
      <w:r>
        <w:rPr>
          <w:sz w:val="20"/>
        </w:rPr>
        <w:t xml:space="preserve">2.4.2. Соблюдение гарантий и компенсаций работникам:</w:t>
      </w:r>
    </w:p>
    <w:p>
      <w:pPr>
        <w:pStyle w:val="0"/>
        <w:spacing w:before="200" w:line-rule="auto"/>
        <w:ind w:firstLine="540"/>
        <w:jc w:val="both"/>
      </w:pPr>
      <w:r>
        <w:rPr>
          <w:sz w:val="20"/>
        </w:rPr>
        <w:t xml:space="preserve">- при направлении в служебные командировки соблюдение порядка их оформления, возмещения расходов, связанных со служебной командировкой;</w:t>
      </w:r>
    </w:p>
    <w:p>
      <w:pPr>
        <w:pStyle w:val="0"/>
        <w:spacing w:before="200" w:line-rule="auto"/>
        <w:ind w:firstLine="540"/>
        <w:jc w:val="both"/>
      </w:pPr>
      <w:r>
        <w:rPr>
          <w:sz w:val="20"/>
        </w:rPr>
        <w:t xml:space="preserve">- во время исполнения государственных или общественных обязанностей;</w:t>
      </w:r>
    </w:p>
    <w:p>
      <w:pPr>
        <w:pStyle w:val="0"/>
        <w:spacing w:before="200" w:line-rule="auto"/>
        <w:ind w:firstLine="540"/>
        <w:jc w:val="both"/>
      </w:pPr>
      <w:r>
        <w:rPr>
          <w:sz w:val="20"/>
        </w:rPr>
        <w:t xml:space="preserve">- при совмещении работы с обучением, в том числе соблюдение порядка предоставления 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w:t>
      </w:r>
    </w:p>
    <w:p>
      <w:pPr>
        <w:pStyle w:val="0"/>
        <w:spacing w:before="200" w:line-rule="auto"/>
        <w:ind w:firstLine="540"/>
        <w:jc w:val="both"/>
      </w:pPr>
      <w:r>
        <w:rPr>
          <w:sz w:val="20"/>
        </w:rPr>
        <w:t xml:space="preserve">- в связи с расторжением трудового договора, в том числе осуществление выплат выходных пособий при увольнении работников и их размер;</w:t>
      </w:r>
    </w:p>
    <w:p>
      <w:pPr>
        <w:pStyle w:val="0"/>
        <w:spacing w:before="200" w:line-rule="auto"/>
        <w:ind w:firstLine="540"/>
        <w:jc w:val="both"/>
      </w:pPr>
      <w:r>
        <w:rPr>
          <w:sz w:val="20"/>
        </w:rPr>
        <w:t xml:space="preserve">- при переводе на нижеоплачиваемую работу;</w:t>
      </w:r>
    </w:p>
    <w:p>
      <w:pPr>
        <w:pStyle w:val="0"/>
        <w:spacing w:before="200" w:line-rule="auto"/>
        <w:ind w:firstLine="540"/>
        <w:jc w:val="both"/>
      </w:pPr>
      <w:r>
        <w:rPr>
          <w:sz w:val="20"/>
        </w:rPr>
        <w:t xml:space="preserve">- при временной нетрудоспособности, направлении на медицинский осмотр, сдаче крови и ее компонентов, работникам, направляемым работодателем на профессиональное обучение и дополнительное профессиональное образование.</w:t>
      </w:r>
    </w:p>
    <w:p>
      <w:pPr>
        <w:pStyle w:val="0"/>
        <w:spacing w:before="200" w:line-rule="auto"/>
        <w:ind w:firstLine="540"/>
        <w:jc w:val="both"/>
      </w:pPr>
      <w:r>
        <w:rPr>
          <w:sz w:val="20"/>
        </w:rPr>
        <w:t xml:space="preserve">2.5. Содержание проверки по направлению "Социальное партнерство":</w:t>
      </w:r>
    </w:p>
    <w:p>
      <w:pPr>
        <w:pStyle w:val="0"/>
        <w:spacing w:before="200" w:line-rule="auto"/>
        <w:ind w:firstLine="540"/>
        <w:jc w:val="both"/>
      </w:pPr>
      <w:r>
        <w:rPr>
          <w:sz w:val="20"/>
        </w:rPr>
        <w:t xml:space="preserve">- полномочность представителей сторон социального партнерства, которые заключили коллективный договор (</w:t>
      </w:r>
      <w:hyperlink w:history="0" r:id="rId4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статьи 29</w:t>
        </w:r>
      </w:hyperlink>
      <w:r>
        <w:rPr>
          <w:sz w:val="20"/>
        </w:rPr>
        <w:t xml:space="preserve">, </w:t>
      </w:r>
      <w:hyperlink w:history="0" r:id="rId4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33</w:t>
        </w:r>
      </w:hyperlink>
      <w:r>
        <w:rPr>
          <w:sz w:val="20"/>
        </w:rPr>
        <w:t xml:space="preserve"> ТК РФ);</w:t>
      </w:r>
    </w:p>
    <w:p>
      <w:pPr>
        <w:pStyle w:val="0"/>
        <w:spacing w:before="200" w:line-rule="auto"/>
        <w:ind w:firstLine="540"/>
        <w:jc w:val="both"/>
      </w:pPr>
      <w:r>
        <w:rPr>
          <w:sz w:val="20"/>
        </w:rPr>
        <w:t xml:space="preserve">- содержание и срок действия коллективного договора (</w:t>
      </w:r>
      <w:hyperlink w:history="0" r:id="rId4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 43</w:t>
        </w:r>
      </w:hyperlink>
      <w:r>
        <w:rPr>
          <w:sz w:val="20"/>
        </w:rPr>
        <w:t xml:space="preserve"> ТК РФ);</w:t>
      </w:r>
    </w:p>
    <w:p>
      <w:pPr>
        <w:pStyle w:val="0"/>
        <w:spacing w:before="200" w:line-rule="auto"/>
        <w:ind w:firstLine="540"/>
        <w:jc w:val="both"/>
      </w:pPr>
      <w:r>
        <w:rPr>
          <w:sz w:val="20"/>
        </w:rPr>
        <w:t xml:space="preserve">- соотношение структуры коллективного договора с положениями </w:t>
      </w:r>
      <w:hyperlink w:history="0" r:id="rId4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статьи 41</w:t>
        </w:r>
      </w:hyperlink>
      <w:r>
        <w:rPr>
          <w:sz w:val="20"/>
        </w:rPr>
        <w:t xml:space="preserve"> ТК РФ, отраслевых и областных трехсторонних соглашений;</w:t>
      </w:r>
    </w:p>
    <w:p>
      <w:pPr>
        <w:pStyle w:val="0"/>
        <w:spacing w:before="200" w:line-rule="auto"/>
        <w:ind w:firstLine="540"/>
        <w:jc w:val="both"/>
      </w:pPr>
      <w:r>
        <w:rPr>
          <w:sz w:val="20"/>
        </w:rPr>
        <w:t xml:space="preserve">- наличие уведомительной регистрации коллективного договора в соответствующем органе по труду (</w:t>
      </w:r>
      <w:hyperlink w:history="0" r:id="rId4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 50</w:t>
        </w:r>
      </w:hyperlink>
      <w:r>
        <w:rPr>
          <w:sz w:val="20"/>
        </w:rPr>
        <w:t xml:space="preserve"> ТК РФ);</w:t>
      </w:r>
    </w:p>
    <w:p>
      <w:pPr>
        <w:pStyle w:val="0"/>
        <w:jc w:val="both"/>
      </w:pPr>
      <w:r>
        <w:rPr>
          <w:sz w:val="20"/>
        </w:rPr>
        <w:t xml:space="preserve">(в ред. </w:t>
      </w:r>
      <w:hyperlink w:history="0" r:id="rId46"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 осуществление контроля за выполнением коллективного договора (периодичность, наличие протоколов (актов) проверок (</w:t>
      </w:r>
      <w:hyperlink w:history="0" r:id="rId4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статья 51</w:t>
        </w:r>
      </w:hyperlink>
      <w:r>
        <w:rPr>
          <w:sz w:val="20"/>
        </w:rPr>
        <w:t xml:space="preserve"> ТК РФ);</w:t>
      </w:r>
    </w:p>
    <w:p>
      <w:pPr>
        <w:pStyle w:val="0"/>
        <w:spacing w:before="200" w:line-rule="auto"/>
        <w:ind w:firstLine="540"/>
        <w:jc w:val="both"/>
      </w:pPr>
      <w:r>
        <w:rPr>
          <w:sz w:val="20"/>
        </w:rPr>
        <w:t xml:space="preserve">- наличие в коллективном договоре условий, противоречащих законодательству или снижающих уровень гарантий прав работников;</w:t>
      </w:r>
    </w:p>
    <w:p>
      <w:pPr>
        <w:pStyle w:val="0"/>
        <w:spacing w:before="200" w:line-rule="auto"/>
        <w:ind w:firstLine="540"/>
        <w:jc w:val="both"/>
      </w:pPr>
      <w:r>
        <w:rPr>
          <w:sz w:val="20"/>
        </w:rPr>
        <w:t xml:space="preserve">- 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w:t>
      </w:r>
    </w:p>
    <w:p>
      <w:pPr>
        <w:pStyle w:val="0"/>
        <w:spacing w:before="200" w:line-rule="auto"/>
        <w:ind w:firstLine="540"/>
        <w:jc w:val="both"/>
      </w:pPr>
      <w:r>
        <w:rPr>
          <w:sz w:val="20"/>
        </w:rPr>
        <w:t xml:space="preserve">- соблюдение прав работников на участие в управлении организацией;</w:t>
      </w:r>
    </w:p>
    <w:p>
      <w:pPr>
        <w:pStyle w:val="0"/>
        <w:spacing w:before="200" w:line-rule="auto"/>
        <w:ind w:firstLine="540"/>
        <w:jc w:val="both"/>
      </w:pPr>
      <w:r>
        <w:rPr>
          <w:sz w:val="20"/>
        </w:rPr>
        <w:t xml:space="preserve">- 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их доступность для ознакомления работников;</w:t>
      </w:r>
    </w:p>
    <w:p>
      <w:pPr>
        <w:pStyle w:val="0"/>
        <w:spacing w:before="200" w:line-rule="auto"/>
        <w:ind w:firstLine="540"/>
        <w:jc w:val="both"/>
      </w:pPr>
      <w:r>
        <w:rPr>
          <w:sz w:val="20"/>
        </w:rPr>
        <w:t xml:space="preserve">- создание комиссии по трудовым спорам;</w:t>
      </w:r>
    </w:p>
    <w:p>
      <w:pPr>
        <w:pStyle w:val="0"/>
        <w:spacing w:before="200" w:line-rule="auto"/>
        <w:ind w:firstLine="540"/>
        <w:jc w:val="both"/>
      </w:pPr>
      <w:r>
        <w:rPr>
          <w:sz w:val="20"/>
        </w:rPr>
        <w:t xml:space="preserve">- вопросы, рассмотренные комиссией по трудовым спорам за отчетный период;</w:t>
      </w:r>
    </w:p>
    <w:p>
      <w:pPr>
        <w:pStyle w:val="0"/>
        <w:spacing w:before="200" w:line-rule="auto"/>
        <w:ind w:firstLine="540"/>
        <w:jc w:val="both"/>
      </w:pPr>
      <w:r>
        <w:rPr>
          <w:sz w:val="20"/>
        </w:rPr>
        <w:t xml:space="preserve">- случаи обжалования решений комиссии;</w:t>
      </w:r>
    </w:p>
    <w:p>
      <w:pPr>
        <w:pStyle w:val="0"/>
        <w:spacing w:before="200" w:line-rule="auto"/>
        <w:ind w:firstLine="540"/>
        <w:jc w:val="both"/>
      </w:pPr>
      <w:r>
        <w:rPr>
          <w:sz w:val="20"/>
        </w:rPr>
        <w:t xml:space="preserve">- исполнение решений комиссии по трудовым спорам;</w:t>
      </w:r>
    </w:p>
    <w:p>
      <w:pPr>
        <w:pStyle w:val="0"/>
        <w:spacing w:before="200" w:line-rule="auto"/>
        <w:ind w:firstLine="540"/>
        <w:jc w:val="both"/>
      </w:pPr>
      <w:r>
        <w:rPr>
          <w:sz w:val="20"/>
        </w:rPr>
        <w:t xml:space="preserve">- случаи отказа от выполнения работы;</w:t>
      </w:r>
    </w:p>
    <w:p>
      <w:pPr>
        <w:pStyle w:val="0"/>
        <w:spacing w:before="200" w:line-rule="auto"/>
        <w:ind w:firstLine="540"/>
        <w:jc w:val="both"/>
      </w:pPr>
      <w:r>
        <w:rPr>
          <w:sz w:val="20"/>
        </w:rPr>
        <w:t xml:space="preserve">- случаи рассмотрения коллективного трудового спора в трудовом арбитраже.</w:t>
      </w:r>
    </w:p>
    <w:p>
      <w:pPr>
        <w:pStyle w:val="0"/>
        <w:spacing w:before="200" w:line-rule="auto"/>
        <w:ind w:firstLine="540"/>
        <w:jc w:val="both"/>
      </w:pPr>
      <w:r>
        <w:rPr>
          <w:sz w:val="20"/>
        </w:rPr>
        <w:t xml:space="preserve">2.6. Содержание проверки по направлению "Охрана труда":</w:t>
      </w:r>
    </w:p>
    <w:p>
      <w:pPr>
        <w:pStyle w:val="0"/>
        <w:spacing w:before="200" w:line-rule="auto"/>
        <w:ind w:firstLine="540"/>
        <w:jc w:val="both"/>
      </w:pPr>
      <w:r>
        <w:rPr>
          <w:sz w:val="20"/>
        </w:rPr>
        <w:t xml:space="preserve">- наличие и выполнение актов и предписаний органов государственного контроля (надзора) и отчетных материалов об их выполнении, наличие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 наличие и выполнение ранее выданных актов органов ведомственного контроля;</w:t>
      </w:r>
    </w:p>
    <w:p>
      <w:pPr>
        <w:pStyle w:val="0"/>
        <w:spacing w:before="200" w:line-rule="auto"/>
        <w:ind w:firstLine="540"/>
        <w:jc w:val="both"/>
      </w:pPr>
      <w:r>
        <w:rPr>
          <w:sz w:val="20"/>
        </w:rPr>
        <w:t xml:space="preserve">- должностная инструкция специалиста по охране труда (при наличии специалиста в штате);</w:t>
      </w:r>
    </w:p>
    <w:p>
      <w:pPr>
        <w:pStyle w:val="0"/>
        <w:spacing w:before="200" w:line-rule="auto"/>
        <w:ind w:firstLine="540"/>
        <w:jc w:val="both"/>
      </w:pPr>
      <w:r>
        <w:rPr>
          <w:sz w:val="20"/>
        </w:rPr>
        <w:t xml:space="preserve">- информация о профессиональной подготовке (переподготовке) штатного специалиста по охране труда;</w:t>
      </w:r>
    </w:p>
    <w:p>
      <w:pPr>
        <w:pStyle w:val="0"/>
        <w:spacing w:before="200" w:line-rule="auto"/>
        <w:ind w:firstLine="540"/>
        <w:jc w:val="both"/>
      </w:pPr>
      <w:r>
        <w:rPr>
          <w:sz w:val="20"/>
        </w:rPr>
        <w:t xml:space="preserve">- приказ о возложении на работника функций специалиста по охране труда (при отсутствии штатного специалиста);</w:t>
      </w:r>
    </w:p>
    <w:p>
      <w:pPr>
        <w:pStyle w:val="0"/>
        <w:spacing w:before="200" w:line-rule="auto"/>
        <w:ind w:firstLine="540"/>
        <w:jc w:val="both"/>
      </w:pPr>
      <w:r>
        <w:rPr>
          <w:sz w:val="20"/>
        </w:rPr>
        <w:t xml:space="preserve">- утвержденный реестр (перечень) законодательных и иных нормативных правовых актов, содержащих требования охраны труда в соответствии со спецификой деятельности;</w:t>
      </w:r>
    </w:p>
    <w:p>
      <w:pPr>
        <w:pStyle w:val="0"/>
        <w:spacing w:before="200" w:line-rule="auto"/>
        <w:ind w:firstLine="540"/>
        <w:jc w:val="both"/>
      </w:pPr>
      <w:r>
        <w:rPr>
          <w:sz w:val="20"/>
        </w:rPr>
        <w:t xml:space="preserve">- приказ об утверждении положения о системе управления охраной труда;</w:t>
      </w:r>
    </w:p>
    <w:p>
      <w:pPr>
        <w:pStyle w:val="0"/>
        <w:spacing w:before="200" w:line-rule="auto"/>
        <w:ind w:firstLine="540"/>
        <w:jc w:val="both"/>
      </w:pPr>
      <w:r>
        <w:rPr>
          <w:sz w:val="20"/>
        </w:rPr>
        <w:t xml:space="preserve">- утвержденный перечень локальных нормативных актов по охране труда (номенклатура дел по охране труда), комплект локальных нормативных актов по охране труда и инструкции по охране труда;</w:t>
      </w:r>
    </w:p>
    <w:p>
      <w:pPr>
        <w:pStyle w:val="0"/>
        <w:spacing w:before="200" w:line-rule="auto"/>
        <w:ind w:firstLine="540"/>
        <w:jc w:val="both"/>
      </w:pPr>
      <w:r>
        <w:rPr>
          <w:sz w:val="20"/>
        </w:rPr>
        <w:t xml:space="preserve">- информация о деятельности комитета (комиссии) по охране труда, при наличии - приказ о создании, протоколы общего собрания или конференции трудового коллектива по избранию представителей работников, протоколы (акты), регламент и план работы;</w:t>
      </w:r>
    </w:p>
    <w:p>
      <w:pPr>
        <w:pStyle w:val="0"/>
        <w:spacing w:before="200" w:line-rule="auto"/>
        <w:ind w:firstLine="540"/>
        <w:jc w:val="both"/>
      </w:pPr>
      <w:r>
        <w:rPr>
          <w:sz w:val="20"/>
        </w:rPr>
        <w:t xml:space="preserve">- информация о деятельности уполномоченных по охране труда (протоколы избрания, служебные записки, отчетная информация);</w:t>
      </w:r>
    </w:p>
    <w:p>
      <w:pPr>
        <w:pStyle w:val="0"/>
        <w:spacing w:before="200" w:line-rule="auto"/>
        <w:ind w:firstLine="540"/>
        <w:jc w:val="both"/>
      </w:pPr>
      <w:r>
        <w:rPr>
          <w:sz w:val="20"/>
        </w:rPr>
        <w:t xml:space="preserve">- наличие журнала регистрации и утвержденной программы проведения вводного инструктажа по охране труда;</w:t>
      </w:r>
    </w:p>
    <w:p>
      <w:pPr>
        <w:pStyle w:val="0"/>
        <w:spacing w:before="200" w:line-rule="auto"/>
        <w:ind w:firstLine="540"/>
        <w:jc w:val="both"/>
      </w:pPr>
      <w:r>
        <w:rPr>
          <w:sz w:val="20"/>
        </w:rPr>
        <w:t xml:space="preserve">- наличие журналов регистрации инструктажей по охране труда на рабочем месте (первичный, повторный, внеплановый, целевой) и утвержденных программ проведения инструктажа на рабочем месте, перечня работников, освобожденных от прохождения инструктажа;</w:t>
      </w:r>
    </w:p>
    <w:p>
      <w:pPr>
        <w:pStyle w:val="0"/>
        <w:spacing w:before="200" w:line-rule="auto"/>
        <w:ind w:firstLine="540"/>
        <w:jc w:val="both"/>
      </w:pPr>
      <w:r>
        <w:rPr>
          <w:sz w:val="20"/>
        </w:rPr>
        <w:t xml:space="preserve">- документы (приказы, программы) по организации стажировок на рабочем месте по отдельным категориям работников;</w:t>
      </w:r>
    </w:p>
    <w:p>
      <w:pPr>
        <w:pStyle w:val="0"/>
        <w:spacing w:before="200" w:line-rule="auto"/>
        <w:ind w:firstLine="540"/>
        <w:jc w:val="both"/>
      </w:pPr>
      <w:r>
        <w:rPr>
          <w:sz w:val="20"/>
        </w:rPr>
        <w:t xml:space="preserve">- документы по организации обучения по охране труда, безопасным методам и приемам выполнения работы, оказанию первой помощи пострадавшим, по использованию (применению) средств индивидуальной защиты (приказы о создании комиссий по проверке знаний, протоколы и удостоверения о проверке знаний, организация учета занятий, программы соответствующего вида обучения);</w:t>
      </w:r>
    </w:p>
    <w:p>
      <w:pPr>
        <w:pStyle w:val="0"/>
        <w:spacing w:before="200" w:line-rule="auto"/>
        <w:ind w:firstLine="540"/>
        <w:jc w:val="both"/>
      </w:pPr>
      <w:r>
        <w:rPr>
          <w:sz w:val="20"/>
        </w:rPr>
        <w:t xml:space="preserve">- проведение специальной оценки условий труда (далее - СОУТ) (приказ о создании и утверждении полномочий комиссии по проведению СОУТ, график проведения СОУТ, перечни рабочих мест в соответствии со штатным расписанием, договор с аккредитованной организацией на проведение СОУТ, отчет о проведении СОУТ, декларация соответствия условий труда государственным нормативным требованиям охраны труда, приказ о завершении СОУТ, локальные нормативные акты по установлению гарантий и компенсаций за вредные условия труда и по запрету на работу в опасных условиях труда);</w:t>
      </w:r>
    </w:p>
    <w:p>
      <w:pPr>
        <w:pStyle w:val="0"/>
        <w:spacing w:before="200" w:line-rule="auto"/>
        <w:ind w:firstLine="540"/>
        <w:jc w:val="both"/>
      </w:pPr>
      <w:r>
        <w:rPr>
          <w:sz w:val="20"/>
        </w:rPr>
        <w:t xml:space="preserve">- документы по идентификации опасностей и оценке уровня профессионального риска, сведения об ознакомлении работников с уровнем профессионального риска;</w:t>
      </w:r>
    </w:p>
    <w:p>
      <w:pPr>
        <w:pStyle w:val="0"/>
        <w:spacing w:before="200" w:line-rule="auto"/>
        <w:ind w:firstLine="540"/>
        <w:jc w:val="both"/>
      </w:pPr>
      <w:r>
        <w:rPr>
          <w:sz w:val="20"/>
        </w:rPr>
        <w:t xml:space="preserve">- организация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 организация инструментального производственного контроля за условиями труда;</w:t>
      </w:r>
    </w:p>
    <w:p>
      <w:pPr>
        <w:pStyle w:val="0"/>
        <w:spacing w:before="200" w:line-rule="auto"/>
        <w:ind w:firstLine="540"/>
        <w:jc w:val="both"/>
      </w:pPr>
      <w:r>
        <w:rPr>
          <w:sz w:val="20"/>
        </w:rPr>
        <w:t xml:space="preserve">- наличие перечней работ повышенной опасности, при выполнении которых необходимо выдавать наряд-допуск, наличие регистрации нарядов-допусков на проведение работ повышенной опасности, наличие удостоверений у руководителей и работников на право проведения работ с повышенной опасностью, наличие приказов о назначении ответственных лиц за электрохозяйство, тепловое и газовое хозяйство, безопасную эксплуатацию технических устройств на опасных производственных объектах, безопасность дорожного движения;</w:t>
      </w:r>
    </w:p>
    <w:p>
      <w:pPr>
        <w:pStyle w:val="0"/>
        <w:spacing w:before="200" w:line-rule="auto"/>
        <w:ind w:firstLine="540"/>
        <w:jc w:val="both"/>
      </w:pPr>
      <w:r>
        <w:rPr>
          <w:sz w:val="20"/>
        </w:rPr>
        <w:t xml:space="preserve">- организация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(направления, списки (контингенты) работников, договоры с медицинскими организациями, заключительный акт по итогам проведения периодических медицинских осмотров, локальные нормативные акты);</w:t>
      </w:r>
    </w:p>
    <w:p>
      <w:pPr>
        <w:pStyle w:val="0"/>
        <w:spacing w:before="200" w:line-rule="auto"/>
        <w:ind w:firstLine="540"/>
        <w:jc w:val="both"/>
      </w:pPr>
      <w:r>
        <w:rPr>
          <w:sz w:val="20"/>
        </w:rPr>
        <w:t xml:space="preserve">- расследование и учет несчастных случаев на производстве, профессиональных заболеваний, микроповреждений (микротравм) (акты о несчастных случаях на производстве и комплект материалов по расследованию, сообщения о последствиях несчастного случая на производстве и принятых мерах, журнал регистрации несчастных случаев на производстве, акты о профессиональном заболевании и комплект материалов по расследованию, справки о рассмотрении причин и обстоятельств, приведших к возникновению микроповреждения (микротравмы) работника, журналы регистрации микроповреждений (микротравм) работника, акты расследования и учета прочих происшествий, приказы по итогам расследования, содержащие оценку причин, обстоятельств и необходимые корректирующие действия);</w:t>
      </w:r>
    </w:p>
    <w:p>
      <w:pPr>
        <w:pStyle w:val="0"/>
        <w:spacing w:before="200" w:line-rule="auto"/>
        <w:ind w:firstLine="540"/>
        <w:jc w:val="both"/>
      </w:pPr>
      <w:r>
        <w:rPr>
          <w:sz w:val="20"/>
        </w:rPr>
        <w:t xml:space="preserve">- перечень ежегодно реализуемых работодателем мероприятий по улучшению условий и охраны труда и снижению уровней профессиональных рисков и информация об его выполнении, сведения о выполнении раздела "Условия и охрана труда" коллективного договора;</w:t>
      </w:r>
    </w:p>
    <w:p>
      <w:pPr>
        <w:pStyle w:val="0"/>
        <w:spacing w:before="200" w:line-rule="auto"/>
        <w:ind w:firstLine="540"/>
        <w:jc w:val="both"/>
      </w:pPr>
      <w:r>
        <w:rPr>
          <w:sz w:val="20"/>
        </w:rPr>
        <w:t xml:space="preserve">- сведения об организации информирования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(ознакомление работников с локальными нормативными актами по охране труда, наличие на сайте информации о СОУТ, проведение дней охраны труда и иных информационных мероприятий, уголки охраны труда, знаки и плакаты безопасности);</w:t>
      </w:r>
    </w:p>
    <w:p>
      <w:pPr>
        <w:pStyle w:val="0"/>
        <w:spacing w:before="200" w:line-rule="auto"/>
        <w:ind w:firstLine="540"/>
        <w:jc w:val="both"/>
      </w:pPr>
      <w:r>
        <w:rPr>
          <w:sz w:val="20"/>
        </w:rPr>
        <w:t xml:space="preserve">- информация о соблюдении установленных ограничений на привлечение к выполнению работ с вредными и (или) опасными условиями труда женщин, работников в возрасте до восемнадцати лет, инвалидов;</w:t>
      </w:r>
    </w:p>
    <w:p>
      <w:pPr>
        <w:pStyle w:val="0"/>
        <w:spacing w:before="200" w:line-rule="auto"/>
        <w:ind w:firstLine="540"/>
        <w:jc w:val="both"/>
      </w:pPr>
      <w:r>
        <w:rPr>
          <w:sz w:val="20"/>
        </w:rPr>
        <w:t xml:space="preserve">- приобретение и выдача средств индивидуальной защиты, смывающих средств в соответствии с требованиями охраны труда и установленными нормами (локальные нормы обеспечения, документы на приобретение, сертификаты, личные карточки учета выдачи и иная учетная документация, договоры на обслуживание);</w:t>
      </w:r>
    </w:p>
    <w:p>
      <w:pPr>
        <w:pStyle w:val="0"/>
        <w:spacing w:before="200" w:line-rule="auto"/>
        <w:ind w:firstLine="540"/>
        <w:jc w:val="both"/>
      </w:pPr>
      <w:r>
        <w:rPr>
          <w:sz w:val="20"/>
        </w:rPr>
        <w:t xml:space="preserve">- документация по обеспечению безопасности при эксплуатации зданий, сооружений, оборудования и технических устройств, осуществлении технологических процессов, эксплуатации применяемых инструментов, сырья и материалов, средств коллективной защиты;</w:t>
      </w:r>
    </w:p>
    <w:p>
      <w:pPr>
        <w:pStyle w:val="0"/>
        <w:spacing w:before="200" w:line-rule="auto"/>
        <w:ind w:firstLine="540"/>
        <w:jc w:val="both"/>
      </w:pPr>
      <w:r>
        <w:rPr>
          <w:sz w:val="20"/>
        </w:rPr>
        <w:t xml:space="preserve">- санитарно-бытовое обслуживание работников в соответствии с требованиями охраны труда;</w:t>
      </w:r>
    </w:p>
    <w:p>
      <w:pPr>
        <w:pStyle w:val="0"/>
        <w:spacing w:before="200" w:line-rule="auto"/>
        <w:ind w:firstLine="540"/>
        <w:jc w:val="both"/>
      </w:pPr>
      <w:r>
        <w:rPr>
          <w:sz w:val="20"/>
        </w:rPr>
        <w:t xml:space="preserve">- сведения о принятых мерах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pPr>
        <w:pStyle w:val="0"/>
        <w:jc w:val="both"/>
      </w:pPr>
      <w:r>
        <w:rPr>
          <w:sz w:val="20"/>
        </w:rPr>
        <w:t xml:space="preserve">(п. 2.6 в ред. </w:t>
      </w:r>
      <w:hyperlink w:history="0" r:id="rId48"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 от 05.05.2022 N 455-р)</w:t>
      </w:r>
    </w:p>
    <w:p>
      <w:pPr>
        <w:pStyle w:val="0"/>
        <w:spacing w:before="200" w:line-rule="auto"/>
        <w:ind w:firstLine="540"/>
        <w:jc w:val="both"/>
      </w:pPr>
      <w:r>
        <w:rPr>
          <w:sz w:val="20"/>
        </w:rPr>
        <w:t xml:space="preserve">2.7. При выездной проверке, дополнительно к проверке документов, должностным лицом ведомственного контроля оценивается фактическое состояние условий и охраны труда на объектах и рабочих местах подведомственной организации, а также соблюдение общих требований по организации безопасного оказания услуг и приема граждан.</w:t>
      </w:r>
    </w:p>
    <w:p>
      <w:pPr>
        <w:pStyle w:val="0"/>
        <w:spacing w:before="200" w:line-rule="auto"/>
        <w:ind w:firstLine="540"/>
        <w:jc w:val="both"/>
      </w:pPr>
      <w:r>
        <w:rPr>
          <w:sz w:val="20"/>
        </w:rPr>
        <w:t xml:space="preserve">2.8. Исключен. - </w:t>
      </w:r>
      <w:hyperlink w:history="0" r:id="rId49"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w:t>
        </w:r>
      </w:hyperlink>
      <w:r>
        <w:rPr>
          <w:sz w:val="20"/>
        </w:rPr>
        <w:t xml:space="preserve"> Правительства Нижегородской области от 05.05.2022 N 455-р.</w:t>
      </w:r>
    </w:p>
    <w:p>
      <w:pPr>
        <w:pStyle w:val="0"/>
        <w:ind w:firstLine="540"/>
        <w:jc w:val="both"/>
      </w:pPr>
      <w:r>
        <w:rPr>
          <w:sz w:val="20"/>
        </w:rPr>
      </w:r>
    </w:p>
    <w:p>
      <w:pPr>
        <w:pStyle w:val="2"/>
        <w:outlineLvl w:val="1"/>
        <w:jc w:val="center"/>
      </w:pPr>
      <w:r>
        <w:rPr>
          <w:sz w:val="20"/>
        </w:rPr>
        <w:t xml:space="preserve">3. Применение риск-ориентированного подхода</w:t>
      </w:r>
    </w:p>
    <w:p>
      <w:pPr>
        <w:pStyle w:val="2"/>
        <w:jc w:val="center"/>
      </w:pPr>
      <w:r>
        <w:rPr>
          <w:sz w:val="20"/>
        </w:rPr>
        <w:t xml:space="preserve">при проведении ведомственного контроля</w:t>
      </w:r>
    </w:p>
    <w:p>
      <w:pPr>
        <w:pStyle w:val="0"/>
        <w:jc w:val="center"/>
      </w:pPr>
      <w:r>
        <w:rPr>
          <w:sz w:val="20"/>
        </w:rPr>
        <w:t xml:space="preserve">(введен </w:t>
      </w:r>
      <w:hyperlink w:history="0" r:id="rId50"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распоряжением</w:t>
        </w:r>
      </w:hyperlink>
      <w:r>
        <w:rPr>
          <w:sz w:val="20"/>
        </w:rPr>
        <w:t xml:space="preserve"> Правительства Нижегородской области</w:t>
      </w:r>
    </w:p>
    <w:p>
      <w:pPr>
        <w:pStyle w:val="0"/>
        <w:jc w:val="center"/>
      </w:pPr>
      <w:r>
        <w:rPr>
          <w:sz w:val="20"/>
        </w:rPr>
        <w:t xml:space="preserve">от 05.05.2022 N 455-р)</w:t>
      </w:r>
    </w:p>
    <w:p>
      <w:pPr>
        <w:pStyle w:val="0"/>
        <w:ind w:firstLine="540"/>
        <w:jc w:val="both"/>
      </w:pPr>
      <w:r>
        <w:rPr>
          <w:sz w:val="20"/>
        </w:rPr>
      </w:r>
    </w:p>
    <w:p>
      <w:pPr>
        <w:pStyle w:val="0"/>
        <w:ind w:firstLine="540"/>
        <w:jc w:val="both"/>
      </w:pPr>
      <w:r>
        <w:rPr>
          <w:sz w:val="20"/>
        </w:rPr>
        <w:t xml:space="preserve">В целях установления значимости и необходимой срочности устранения нарушений трудового законодательства, выявленных при проведении проверки, рекомендуется использовать перечень типовых нарушений обязательных требований с их дифференциацией по степени риска причинения вреда работнику вследствие нарушений обязательных требований и тяжести последствий таких нарушений.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915"/>
        <w:gridCol w:w="1644"/>
        <w:gridCol w:w="2835"/>
      </w:tblGrid>
      <w:tr>
        <w:tc>
          <w:tcPr>
            <w:tcW w:w="624" w:type="dxa"/>
          </w:tcPr>
          <w:p>
            <w:pPr>
              <w:pStyle w:val="0"/>
              <w:jc w:val="center"/>
            </w:pPr>
            <w:r>
              <w:rPr>
                <w:sz w:val="20"/>
              </w:rPr>
              <w:t xml:space="preserve">N п/п</w:t>
            </w:r>
          </w:p>
        </w:tc>
        <w:tc>
          <w:tcPr>
            <w:tcW w:w="3915" w:type="dxa"/>
          </w:tcPr>
          <w:p>
            <w:pPr>
              <w:pStyle w:val="0"/>
              <w:jc w:val="center"/>
            </w:pPr>
            <w:r>
              <w:rPr>
                <w:sz w:val="20"/>
              </w:rPr>
              <w:t xml:space="preserve">Нарушение требований трудового законодательства</w:t>
            </w:r>
          </w:p>
        </w:tc>
        <w:tc>
          <w:tcPr>
            <w:tcW w:w="1644" w:type="dxa"/>
          </w:tcPr>
          <w:p>
            <w:pPr>
              <w:pStyle w:val="0"/>
              <w:jc w:val="center"/>
            </w:pPr>
            <w:r>
              <w:rPr>
                <w:sz w:val="20"/>
              </w:rPr>
              <w:t xml:space="preserve">Статья Трудового </w:t>
            </w:r>
            <w:hyperlink w:history="0" r:id="rId5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кодекса</w:t>
              </w:r>
            </w:hyperlink>
            <w:r>
              <w:rPr>
                <w:sz w:val="20"/>
              </w:rPr>
              <w:t xml:space="preserve"> Российской Федерации, содержащая требование</w:t>
            </w:r>
          </w:p>
        </w:tc>
        <w:tc>
          <w:tcPr>
            <w:tcW w:w="2835" w:type="dxa"/>
          </w:tcPr>
          <w:p>
            <w:pPr>
              <w:pStyle w:val="0"/>
              <w:jc w:val="center"/>
            </w:pPr>
            <w:r>
              <w:rPr>
                <w:sz w:val="20"/>
              </w:rPr>
              <w:t xml:space="preserve">Категория нарушения в зависимости от негативных последствий для работника, в баллах</w:t>
            </w:r>
          </w:p>
        </w:tc>
      </w:tr>
      <w:tr>
        <w:tc>
          <w:tcPr>
            <w:gridSpan w:val="4"/>
            <w:tcW w:w="9018" w:type="dxa"/>
          </w:tcPr>
          <w:p>
            <w:pPr>
              <w:pStyle w:val="0"/>
              <w:jc w:val="center"/>
            </w:pPr>
            <w:r>
              <w:rPr>
                <w:sz w:val="20"/>
              </w:rPr>
              <w:t xml:space="preserve">ПРИЕМ НА РАБОТУ (ЗАКЛЮЧЕНИЕ ТРУДОВОГО ДОГОВОРА)</w:t>
            </w:r>
          </w:p>
        </w:tc>
      </w:tr>
      <w:tr>
        <w:tc>
          <w:tcPr>
            <w:tcW w:w="624" w:type="dxa"/>
          </w:tcPr>
          <w:p>
            <w:pPr>
              <w:pStyle w:val="0"/>
              <w:jc w:val="center"/>
            </w:pPr>
            <w:r>
              <w:rPr>
                <w:sz w:val="20"/>
              </w:rPr>
              <w:t xml:space="preserve">1.</w:t>
            </w:r>
          </w:p>
        </w:tc>
        <w:tc>
          <w:tcPr>
            <w:tcW w:w="3915" w:type="dxa"/>
          </w:tcPr>
          <w:p>
            <w:pPr>
              <w:pStyle w:val="0"/>
              <w:jc w:val="both"/>
            </w:pPr>
            <w:r>
              <w:rPr>
                <w:sz w:val="20"/>
              </w:rPr>
              <w:t xml:space="preserve">Уклонение от оформления трудового договора</w:t>
            </w:r>
          </w:p>
        </w:tc>
        <w:tc>
          <w:tcPr>
            <w:tcW w:w="1644" w:type="dxa"/>
          </w:tcPr>
          <w:p>
            <w:pPr>
              <w:pStyle w:val="0"/>
              <w:jc w:val="center"/>
            </w:pPr>
            <w:hyperlink w:history="0" r:id="rId5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16</w:t>
              </w:r>
            </w:hyperlink>
            <w:r>
              <w:rPr>
                <w:sz w:val="20"/>
              </w:rPr>
              <w:t xml:space="preserve">, </w:t>
            </w:r>
            <w:hyperlink w:history="0" r:id="rId5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19.1</w:t>
              </w:r>
            </w:hyperlink>
            <w:r>
              <w:rPr>
                <w:sz w:val="20"/>
              </w:rPr>
              <w:t xml:space="preserve">, </w:t>
            </w:r>
            <w:hyperlink w:history="0" r:id="rId5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67</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w:t>
            </w:r>
          </w:p>
        </w:tc>
        <w:tc>
          <w:tcPr>
            <w:tcW w:w="3915" w:type="dxa"/>
          </w:tcPr>
          <w:p>
            <w:pPr>
              <w:pStyle w:val="0"/>
              <w:jc w:val="both"/>
            </w:pPr>
            <w:r>
              <w:rPr>
                <w:sz w:val="20"/>
              </w:rPr>
              <w:t xml:space="preserve">Заключение гражданско-правового договора, фактически регулирующего трудовые отношения между работником и работодателем</w:t>
            </w:r>
          </w:p>
        </w:tc>
        <w:tc>
          <w:tcPr>
            <w:tcW w:w="1644" w:type="dxa"/>
          </w:tcPr>
          <w:p>
            <w:pPr>
              <w:pStyle w:val="0"/>
              <w:jc w:val="center"/>
            </w:pPr>
            <w:hyperlink w:history="0" r:id="rId5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3.</w:t>
            </w:r>
          </w:p>
        </w:tc>
        <w:tc>
          <w:tcPr>
            <w:tcW w:w="3915" w:type="dxa"/>
          </w:tcPr>
          <w:p>
            <w:pPr>
              <w:pStyle w:val="0"/>
              <w:jc w:val="both"/>
            </w:pPr>
            <w:r>
              <w:rPr>
                <w:sz w:val="20"/>
              </w:rPr>
              <w:t xml:space="preserve">Фактическое допущение к работе лицом, не уполномоченным на это работодателем</w:t>
            </w:r>
          </w:p>
        </w:tc>
        <w:tc>
          <w:tcPr>
            <w:tcW w:w="1644" w:type="dxa"/>
          </w:tcPr>
          <w:p>
            <w:pPr>
              <w:pStyle w:val="0"/>
              <w:jc w:val="center"/>
            </w:pPr>
            <w:hyperlink w:history="0" r:id="rId5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67.1</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w:t>
            </w:r>
          </w:p>
        </w:tc>
        <w:tc>
          <w:tcPr>
            <w:tcW w:w="3915" w:type="dxa"/>
          </w:tcPr>
          <w:p>
            <w:pPr>
              <w:pStyle w:val="0"/>
              <w:jc w:val="both"/>
            </w:pPr>
            <w:r>
              <w:rPr>
                <w:sz w:val="20"/>
              </w:rPr>
              <w:t xml:space="preserve">Ненадлежащее оформление трудового договора</w:t>
            </w:r>
          </w:p>
        </w:tc>
        <w:tc>
          <w:tcPr>
            <w:tcW w:w="1644" w:type="dxa"/>
          </w:tcPr>
          <w:p>
            <w:pPr>
              <w:pStyle w:val="0"/>
              <w:jc w:val="center"/>
            </w:pPr>
            <w:hyperlink w:history="0" r:id="rId5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57</w:t>
              </w:r>
            </w:hyperlink>
            <w:r>
              <w:rPr>
                <w:sz w:val="20"/>
              </w:rPr>
              <w:t xml:space="preserve">, </w:t>
            </w:r>
            <w:hyperlink w:history="0" r:id="rId5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58</w:t>
              </w:r>
            </w:hyperlink>
            <w:r>
              <w:rPr>
                <w:sz w:val="20"/>
              </w:rPr>
              <w:t xml:space="preserve">, </w:t>
            </w:r>
            <w:hyperlink w:history="0" r:id="rId5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59</w:t>
              </w:r>
            </w:hyperlink>
            <w:r>
              <w:rPr>
                <w:sz w:val="20"/>
              </w:rPr>
              <w:t xml:space="preserve">, </w:t>
            </w:r>
            <w:hyperlink w:history="0" r:id="rId6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67</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5.</w:t>
            </w:r>
          </w:p>
        </w:tc>
        <w:tc>
          <w:tcPr>
            <w:tcW w:w="3915" w:type="dxa"/>
          </w:tcPr>
          <w:p>
            <w:pPr>
              <w:pStyle w:val="0"/>
              <w:jc w:val="both"/>
            </w:pPr>
            <w:r>
              <w:rPr>
                <w:sz w:val="20"/>
              </w:rPr>
              <w:t xml:space="preserve">Нарушения при установлении испытательного срока</w:t>
            </w:r>
          </w:p>
        </w:tc>
        <w:tc>
          <w:tcPr>
            <w:tcW w:w="1644" w:type="dxa"/>
          </w:tcPr>
          <w:p>
            <w:pPr>
              <w:pStyle w:val="0"/>
              <w:jc w:val="center"/>
            </w:pPr>
            <w:hyperlink w:history="0" r:id="rId6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70</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6.</w:t>
            </w:r>
          </w:p>
        </w:tc>
        <w:tc>
          <w:tcPr>
            <w:tcW w:w="3915" w:type="dxa"/>
          </w:tcPr>
          <w:p>
            <w:pPr>
              <w:pStyle w:val="0"/>
              <w:jc w:val="both"/>
            </w:pPr>
            <w:r>
              <w:rPr>
                <w:sz w:val="20"/>
              </w:rPr>
              <w:t xml:space="preserve">Несоответствие приказа о приеме на работу условиям заключенного трудового договора</w:t>
            </w:r>
          </w:p>
        </w:tc>
        <w:tc>
          <w:tcPr>
            <w:tcW w:w="1644" w:type="dxa"/>
          </w:tcPr>
          <w:p>
            <w:pPr>
              <w:pStyle w:val="0"/>
              <w:jc w:val="center"/>
            </w:pPr>
            <w:hyperlink w:history="0" r:id="rId6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68</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7.</w:t>
            </w:r>
          </w:p>
        </w:tc>
        <w:tc>
          <w:tcPr>
            <w:tcW w:w="3915" w:type="dxa"/>
          </w:tcPr>
          <w:p>
            <w:pPr>
              <w:pStyle w:val="0"/>
              <w:jc w:val="both"/>
            </w:pPr>
            <w:r>
              <w:rPr>
                <w:sz w:val="20"/>
              </w:rPr>
              <w:t xml:space="preserve">Нарушение порядка ведения и хранения трудовых книжек, нарушение порядка формирования в электронном виде основной информации о трудовой деятельности и трудовом стаже каждого работника</w:t>
            </w:r>
          </w:p>
        </w:tc>
        <w:tc>
          <w:tcPr>
            <w:tcW w:w="1644" w:type="dxa"/>
          </w:tcPr>
          <w:p>
            <w:pPr>
              <w:pStyle w:val="0"/>
              <w:jc w:val="center"/>
            </w:pPr>
            <w:hyperlink w:history="0" r:id="rId6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65</w:t>
              </w:r>
            </w:hyperlink>
            <w:r>
              <w:rPr>
                <w:sz w:val="20"/>
              </w:rPr>
              <w:t xml:space="preserve">, </w:t>
            </w:r>
            <w:hyperlink w:history="0" r:id="rId6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66</w:t>
              </w:r>
            </w:hyperlink>
            <w:r>
              <w:rPr>
                <w:sz w:val="20"/>
              </w:rPr>
              <w:t xml:space="preserve">, </w:t>
            </w:r>
            <w:hyperlink w:history="0" r:id="rId6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66.1</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8.</w:t>
            </w:r>
          </w:p>
        </w:tc>
        <w:tc>
          <w:tcPr>
            <w:tcW w:w="3915" w:type="dxa"/>
          </w:tcPr>
          <w:p>
            <w:pPr>
              <w:pStyle w:val="0"/>
              <w:jc w:val="both"/>
            </w:pPr>
            <w:r>
              <w:rPr>
                <w:sz w:val="20"/>
              </w:rPr>
              <w:t xml:space="preserve">Нарушение порядка ознакомления с правилами внутреннего трудового распорядка, локальными нормативными актами, непосредственно связанными с трудовой деятельностью работника, коллективным договором (при наличии)</w:t>
            </w:r>
          </w:p>
        </w:tc>
        <w:tc>
          <w:tcPr>
            <w:tcW w:w="1644" w:type="dxa"/>
          </w:tcPr>
          <w:p>
            <w:pPr>
              <w:pStyle w:val="0"/>
              <w:jc w:val="center"/>
            </w:pPr>
            <w:hyperlink w:history="0" r:id="rId6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68</w:t>
              </w:r>
            </w:hyperlink>
          </w:p>
        </w:tc>
        <w:tc>
          <w:tcPr>
            <w:tcW w:w="2835" w:type="dxa"/>
          </w:tcPr>
          <w:p>
            <w:pPr>
              <w:pStyle w:val="0"/>
              <w:jc w:val="center"/>
            </w:pPr>
            <w:r>
              <w:rPr>
                <w:sz w:val="20"/>
              </w:rPr>
              <w:t xml:space="preserve">Средний риск (6 баллов)</w:t>
            </w:r>
          </w:p>
        </w:tc>
      </w:tr>
      <w:tr>
        <w:tc>
          <w:tcPr>
            <w:gridSpan w:val="4"/>
            <w:tcW w:w="9018" w:type="dxa"/>
          </w:tcPr>
          <w:p>
            <w:pPr>
              <w:pStyle w:val="0"/>
              <w:jc w:val="center"/>
            </w:pPr>
            <w:r>
              <w:rPr>
                <w:sz w:val="20"/>
              </w:rPr>
              <w:t xml:space="preserve">ИЗМЕНЕНИЕ ТРУДОВОГО ДОГОВОРА</w:t>
            </w:r>
          </w:p>
        </w:tc>
      </w:tr>
      <w:tr>
        <w:tc>
          <w:tcPr>
            <w:tcW w:w="624" w:type="dxa"/>
          </w:tcPr>
          <w:p>
            <w:pPr>
              <w:pStyle w:val="0"/>
              <w:jc w:val="center"/>
            </w:pPr>
            <w:r>
              <w:rPr>
                <w:sz w:val="20"/>
              </w:rPr>
              <w:t xml:space="preserve">9.</w:t>
            </w:r>
          </w:p>
        </w:tc>
        <w:tc>
          <w:tcPr>
            <w:tcW w:w="3915" w:type="dxa"/>
          </w:tcPr>
          <w:p>
            <w:pPr>
              <w:pStyle w:val="0"/>
              <w:jc w:val="both"/>
            </w:pPr>
            <w:r>
              <w:rPr>
                <w:sz w:val="20"/>
              </w:rPr>
              <w:t xml:space="preserve">Нарушение порядка изменения определенных сторонами условий трудового договора по соглашению сторон</w:t>
            </w:r>
          </w:p>
        </w:tc>
        <w:tc>
          <w:tcPr>
            <w:tcW w:w="1644" w:type="dxa"/>
          </w:tcPr>
          <w:p>
            <w:pPr>
              <w:pStyle w:val="0"/>
              <w:jc w:val="center"/>
            </w:pPr>
            <w:hyperlink w:history="0" r:id="rId6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72</w:t>
              </w:r>
            </w:hyperlink>
            <w:r>
              <w:rPr>
                <w:sz w:val="20"/>
              </w:rPr>
              <w:t xml:space="preserve">, </w:t>
            </w:r>
            <w:hyperlink w:history="0" r:id="rId6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72.1</w:t>
              </w:r>
            </w:hyperlink>
            <w:r>
              <w:rPr>
                <w:sz w:val="20"/>
              </w:rPr>
              <w:t xml:space="preserve">, </w:t>
            </w:r>
            <w:hyperlink w:history="0" r:id="rId6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72.2</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10.</w:t>
            </w:r>
          </w:p>
        </w:tc>
        <w:tc>
          <w:tcPr>
            <w:tcW w:w="3915" w:type="dxa"/>
          </w:tcPr>
          <w:p>
            <w:pPr>
              <w:pStyle w:val="0"/>
              <w:jc w:val="both"/>
            </w:pPr>
            <w:r>
              <w:rPr>
                <w:sz w:val="20"/>
              </w:rPr>
              <w:t xml:space="preserve">Нарушение порядка изменения определенных сторонами условий трудового договора по инициативе работодателя</w:t>
            </w:r>
          </w:p>
        </w:tc>
        <w:tc>
          <w:tcPr>
            <w:tcW w:w="1644" w:type="dxa"/>
          </w:tcPr>
          <w:p>
            <w:pPr>
              <w:pStyle w:val="0"/>
              <w:jc w:val="center"/>
            </w:pPr>
            <w:hyperlink w:history="0" r:id="rId7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72.2</w:t>
              </w:r>
            </w:hyperlink>
            <w:r>
              <w:rPr>
                <w:sz w:val="20"/>
              </w:rPr>
              <w:t xml:space="preserve">, </w:t>
            </w:r>
            <w:hyperlink w:history="0" r:id="rId7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74</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11.</w:t>
            </w:r>
          </w:p>
        </w:tc>
        <w:tc>
          <w:tcPr>
            <w:tcW w:w="3915" w:type="dxa"/>
          </w:tcPr>
          <w:p>
            <w:pPr>
              <w:pStyle w:val="0"/>
              <w:jc w:val="both"/>
            </w:pPr>
            <w:r>
              <w:rPr>
                <w:sz w:val="20"/>
              </w:rPr>
              <w:t xml:space="preserve">Нарушение порядка перевода работника на другую работу в соответствии с медицинским заключением</w:t>
            </w:r>
          </w:p>
        </w:tc>
        <w:tc>
          <w:tcPr>
            <w:tcW w:w="1644" w:type="dxa"/>
          </w:tcPr>
          <w:p>
            <w:pPr>
              <w:pStyle w:val="0"/>
              <w:jc w:val="center"/>
            </w:pPr>
            <w:hyperlink w:history="0" r:id="rId7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73</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12.</w:t>
            </w:r>
          </w:p>
        </w:tc>
        <w:tc>
          <w:tcPr>
            <w:tcW w:w="3915" w:type="dxa"/>
          </w:tcPr>
          <w:p>
            <w:pPr>
              <w:pStyle w:val="0"/>
              <w:jc w:val="both"/>
            </w:pPr>
            <w:r>
              <w:rPr>
                <w:sz w:val="20"/>
              </w:rPr>
              <w:t xml:space="preserve">Нарушение порядка временного перевода на дистанционную работу</w:t>
            </w:r>
          </w:p>
        </w:tc>
        <w:tc>
          <w:tcPr>
            <w:tcW w:w="1644" w:type="dxa"/>
          </w:tcPr>
          <w:p>
            <w:pPr>
              <w:pStyle w:val="0"/>
              <w:jc w:val="center"/>
            </w:pPr>
            <w:hyperlink w:history="0" r:id="rId7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312.9</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13.</w:t>
            </w:r>
          </w:p>
        </w:tc>
        <w:tc>
          <w:tcPr>
            <w:tcW w:w="3915" w:type="dxa"/>
          </w:tcPr>
          <w:p>
            <w:pPr>
              <w:pStyle w:val="0"/>
              <w:jc w:val="both"/>
            </w:pPr>
            <w:r>
              <w:rPr>
                <w:sz w:val="20"/>
              </w:rPr>
              <w:t xml:space="preserve">Нарушение порядка оформления совмещения профессий (должностей), расширения зон обслуживания, увеличения объема работы, исполнения обязанностей временно отсутствующего работника без освобождения от работы, определенной трудовым договором</w:t>
            </w:r>
          </w:p>
        </w:tc>
        <w:tc>
          <w:tcPr>
            <w:tcW w:w="1644" w:type="dxa"/>
          </w:tcPr>
          <w:p>
            <w:pPr>
              <w:pStyle w:val="0"/>
              <w:jc w:val="center"/>
            </w:pPr>
            <w:hyperlink w:history="0" r:id="rId7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60.2</w:t>
              </w:r>
            </w:hyperlink>
            <w:r>
              <w:rPr>
                <w:sz w:val="20"/>
              </w:rPr>
              <w:t xml:space="preserve">, </w:t>
            </w:r>
            <w:hyperlink w:history="0" r:id="rId7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151</w:t>
              </w:r>
            </w:hyperlink>
          </w:p>
        </w:tc>
        <w:tc>
          <w:tcPr>
            <w:tcW w:w="2835" w:type="dxa"/>
          </w:tcPr>
          <w:p>
            <w:pPr>
              <w:pStyle w:val="0"/>
              <w:jc w:val="center"/>
            </w:pPr>
            <w:r>
              <w:rPr>
                <w:sz w:val="20"/>
              </w:rPr>
              <w:t xml:space="preserve">Средний риск (7 баллов)</w:t>
            </w:r>
          </w:p>
        </w:tc>
      </w:tr>
      <w:tr>
        <w:tc>
          <w:tcPr>
            <w:gridSpan w:val="4"/>
            <w:tcW w:w="9018" w:type="dxa"/>
          </w:tcPr>
          <w:p>
            <w:pPr>
              <w:pStyle w:val="0"/>
              <w:jc w:val="center"/>
            </w:pPr>
            <w:r>
              <w:rPr>
                <w:sz w:val="20"/>
              </w:rPr>
              <w:t xml:space="preserve">ПРЕКРАЩЕНИЕ ТРУДОВОГО ДОГОВОРА (УВОЛЬНЕНИЕ)</w:t>
            </w:r>
          </w:p>
        </w:tc>
      </w:tr>
      <w:tr>
        <w:tc>
          <w:tcPr>
            <w:tcW w:w="624" w:type="dxa"/>
          </w:tcPr>
          <w:p>
            <w:pPr>
              <w:pStyle w:val="0"/>
              <w:jc w:val="center"/>
            </w:pPr>
            <w:r>
              <w:rPr>
                <w:sz w:val="20"/>
              </w:rPr>
              <w:t xml:space="preserve">14.</w:t>
            </w:r>
          </w:p>
        </w:tc>
        <w:tc>
          <w:tcPr>
            <w:tcW w:w="3915" w:type="dxa"/>
          </w:tcPr>
          <w:p>
            <w:pPr>
              <w:pStyle w:val="0"/>
              <w:jc w:val="both"/>
            </w:pPr>
            <w:r>
              <w:rPr>
                <w:sz w:val="20"/>
              </w:rPr>
              <w:t xml:space="preserve">Нарушения процедуры увольнения работника в случаях ликвидации организации, сокращения численности или штата работников организации</w:t>
            </w:r>
          </w:p>
        </w:tc>
        <w:tc>
          <w:tcPr>
            <w:tcW w:w="1644" w:type="dxa"/>
          </w:tcPr>
          <w:p>
            <w:pPr>
              <w:pStyle w:val="0"/>
              <w:jc w:val="center"/>
            </w:pPr>
            <w:hyperlink w:history="0" r:id="rId7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81</w:t>
              </w:r>
            </w:hyperlink>
            <w:r>
              <w:rPr>
                <w:sz w:val="20"/>
              </w:rPr>
              <w:t xml:space="preserve">, </w:t>
            </w:r>
            <w:hyperlink w:history="0" r:id="rId7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180</w:t>
              </w:r>
            </w:hyperlink>
            <w:r>
              <w:rPr>
                <w:sz w:val="20"/>
              </w:rPr>
              <w:t xml:space="preserve">, </w:t>
            </w:r>
            <w:hyperlink w:history="0" r:id="rId7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373</w:t>
              </w:r>
            </w:hyperlink>
            <w:r>
              <w:rPr>
                <w:sz w:val="20"/>
              </w:rPr>
              <w:t xml:space="preserve">, </w:t>
            </w:r>
            <w:hyperlink w:history="0" r:id="rId7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374</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15.</w:t>
            </w:r>
          </w:p>
        </w:tc>
        <w:tc>
          <w:tcPr>
            <w:tcW w:w="3915" w:type="dxa"/>
          </w:tcPr>
          <w:p>
            <w:pPr>
              <w:pStyle w:val="0"/>
              <w:jc w:val="both"/>
            </w:pPr>
            <w:r>
              <w:rPr>
                <w:sz w:val="20"/>
              </w:rPr>
              <w:t xml:space="preserve">Нарушение установленной процедуры расторжения трудового договора</w:t>
            </w:r>
          </w:p>
        </w:tc>
        <w:tc>
          <w:tcPr>
            <w:tcW w:w="1644" w:type="dxa"/>
          </w:tcPr>
          <w:p>
            <w:pPr>
              <w:pStyle w:val="0"/>
              <w:jc w:val="center"/>
            </w:pPr>
            <w:hyperlink w:history="0" r:id="rId8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77</w:t>
              </w:r>
            </w:hyperlink>
            <w:r>
              <w:rPr>
                <w:sz w:val="20"/>
              </w:rPr>
              <w:t xml:space="preserve"> - </w:t>
            </w:r>
            <w:hyperlink w:history="0" r:id="rId8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84.1</w:t>
              </w:r>
            </w:hyperlink>
            <w:r>
              <w:rPr>
                <w:sz w:val="20"/>
              </w:rPr>
              <w:t xml:space="preserve">, </w:t>
            </w:r>
            <w:hyperlink w:history="0" r:id="rId8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127</w:t>
              </w:r>
            </w:hyperlink>
            <w:r>
              <w:rPr>
                <w:sz w:val="20"/>
              </w:rPr>
              <w:t xml:space="preserve">, </w:t>
            </w:r>
            <w:hyperlink w:history="0" r:id="rId8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269</w:t>
              </w:r>
            </w:hyperlink>
            <w:r>
              <w:rPr>
                <w:sz w:val="20"/>
              </w:rPr>
              <w:t xml:space="preserve">, </w:t>
            </w:r>
            <w:hyperlink w:history="0" r:id="rId8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278</w:t>
              </w:r>
            </w:hyperlink>
            <w:r>
              <w:rPr>
                <w:sz w:val="20"/>
              </w:rPr>
              <w:t xml:space="preserve">, </w:t>
            </w:r>
            <w:hyperlink w:history="0" r:id="rId8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288</w:t>
              </w:r>
            </w:hyperlink>
            <w:r>
              <w:rPr>
                <w:sz w:val="20"/>
              </w:rPr>
              <w:t xml:space="preserve">, </w:t>
            </w:r>
            <w:hyperlink w:history="0" r:id="rId8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296</w:t>
              </w:r>
            </w:hyperlink>
            <w:r>
              <w:rPr>
                <w:sz w:val="20"/>
              </w:rPr>
              <w:t xml:space="preserve">, </w:t>
            </w:r>
            <w:hyperlink w:history="0" r:id="rId8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312</w:t>
              </w:r>
            </w:hyperlink>
            <w:r>
              <w:rPr>
                <w:sz w:val="20"/>
              </w:rPr>
              <w:t xml:space="preserve">, </w:t>
            </w:r>
            <w:hyperlink w:history="0" r:id="rId8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312.8</w:t>
              </w:r>
            </w:hyperlink>
            <w:r>
              <w:rPr>
                <w:sz w:val="20"/>
              </w:rPr>
              <w:t xml:space="preserve">, </w:t>
            </w:r>
            <w:hyperlink w:history="0" r:id="rId8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327.6</w:t>
              </w:r>
            </w:hyperlink>
            <w:r>
              <w:rPr>
                <w:sz w:val="20"/>
              </w:rPr>
              <w:t xml:space="preserve">, </w:t>
            </w:r>
            <w:hyperlink w:history="0" r:id="rId9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336</w:t>
              </w:r>
            </w:hyperlink>
            <w:r>
              <w:rPr>
                <w:sz w:val="20"/>
              </w:rPr>
              <w:t xml:space="preserve">, </w:t>
            </w:r>
            <w:hyperlink w:history="0" r:id="rId9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336.3</w:t>
              </w:r>
            </w:hyperlink>
            <w:r>
              <w:rPr>
                <w:sz w:val="20"/>
              </w:rPr>
              <w:t xml:space="preserve">, </w:t>
            </w:r>
            <w:hyperlink w:history="0" r:id="rId9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348.11</w:t>
              </w:r>
            </w:hyperlink>
            <w:r>
              <w:rPr>
                <w:sz w:val="20"/>
              </w:rPr>
              <w:t xml:space="preserve">, </w:t>
            </w:r>
            <w:hyperlink w:history="0" r:id="rId9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348.11-1</w:t>
              </w:r>
            </w:hyperlink>
            <w:r>
              <w:rPr>
                <w:sz w:val="20"/>
              </w:rPr>
              <w:t xml:space="preserve">, </w:t>
            </w:r>
            <w:hyperlink w:history="0" r:id="rId9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350</w:t>
              </w:r>
            </w:hyperlink>
            <w:r>
              <w:rPr>
                <w:sz w:val="20"/>
              </w:rPr>
              <w:t xml:space="preserve">, </w:t>
            </w:r>
            <w:hyperlink w:history="0" r:id="rId9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373</w:t>
              </w:r>
            </w:hyperlink>
          </w:p>
        </w:tc>
        <w:tc>
          <w:tcPr>
            <w:tcW w:w="2835" w:type="dxa"/>
          </w:tcPr>
          <w:p>
            <w:pPr>
              <w:pStyle w:val="0"/>
              <w:jc w:val="center"/>
            </w:pPr>
            <w:r>
              <w:rPr>
                <w:sz w:val="20"/>
              </w:rPr>
              <w:t xml:space="preserve">Высокий риск (10 баллов)</w:t>
            </w:r>
          </w:p>
        </w:tc>
      </w:tr>
      <w:tr>
        <w:tc>
          <w:tcPr>
            <w:gridSpan w:val="4"/>
            <w:tcW w:w="9018" w:type="dxa"/>
          </w:tcPr>
          <w:p>
            <w:pPr>
              <w:pStyle w:val="0"/>
              <w:jc w:val="center"/>
            </w:pPr>
            <w:r>
              <w:rPr>
                <w:sz w:val="20"/>
              </w:rPr>
              <w:t xml:space="preserve">РАБОЧЕЕ ВРЕМЯ</w:t>
            </w:r>
          </w:p>
        </w:tc>
      </w:tr>
      <w:tr>
        <w:tc>
          <w:tcPr>
            <w:tcW w:w="624" w:type="dxa"/>
          </w:tcPr>
          <w:p>
            <w:pPr>
              <w:pStyle w:val="0"/>
              <w:jc w:val="center"/>
            </w:pPr>
            <w:r>
              <w:rPr>
                <w:sz w:val="20"/>
              </w:rPr>
              <w:t xml:space="preserve">16.</w:t>
            </w:r>
          </w:p>
        </w:tc>
        <w:tc>
          <w:tcPr>
            <w:tcW w:w="3915" w:type="dxa"/>
          </w:tcPr>
          <w:p>
            <w:pPr>
              <w:pStyle w:val="0"/>
              <w:jc w:val="both"/>
            </w:pPr>
            <w:r>
              <w:rPr>
                <w:sz w:val="20"/>
              </w:rPr>
              <w:t xml:space="preserve">Не определен режим рабочего времени работников</w:t>
            </w:r>
          </w:p>
        </w:tc>
        <w:tc>
          <w:tcPr>
            <w:tcW w:w="1644" w:type="dxa"/>
          </w:tcPr>
          <w:p>
            <w:pPr>
              <w:pStyle w:val="0"/>
              <w:jc w:val="center"/>
            </w:pPr>
            <w:hyperlink w:history="0" r:id="rId9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57</w:t>
              </w:r>
            </w:hyperlink>
            <w:r>
              <w:rPr>
                <w:sz w:val="20"/>
              </w:rPr>
              <w:t xml:space="preserve">, </w:t>
            </w:r>
            <w:hyperlink w:history="0" r:id="rId9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100</w:t>
              </w:r>
            </w:hyperlink>
            <w:r>
              <w:rPr>
                <w:sz w:val="20"/>
              </w:rPr>
              <w:t xml:space="preserve">, </w:t>
            </w:r>
            <w:hyperlink w:history="0" r:id="rId9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103</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17.</w:t>
            </w:r>
          </w:p>
        </w:tc>
        <w:tc>
          <w:tcPr>
            <w:tcW w:w="3915" w:type="dxa"/>
          </w:tcPr>
          <w:p>
            <w:pPr>
              <w:pStyle w:val="0"/>
              <w:jc w:val="both"/>
            </w:pPr>
            <w:r>
              <w:rPr>
                <w:sz w:val="20"/>
              </w:rPr>
              <w:t xml:space="preserve">Отсутствие ознакомления работников с режимом рабочего времени</w:t>
            </w:r>
          </w:p>
        </w:tc>
        <w:tc>
          <w:tcPr>
            <w:tcW w:w="1644" w:type="dxa"/>
          </w:tcPr>
          <w:p>
            <w:pPr>
              <w:pStyle w:val="0"/>
              <w:jc w:val="center"/>
            </w:pPr>
            <w:hyperlink w:history="0" r:id="rId9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57</w:t>
              </w:r>
            </w:hyperlink>
            <w:r>
              <w:rPr>
                <w:sz w:val="20"/>
              </w:rPr>
              <w:t xml:space="preserve">, </w:t>
            </w:r>
            <w:hyperlink w:history="0" r:id="rId10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68</w:t>
              </w:r>
            </w:hyperlink>
            <w:r>
              <w:rPr>
                <w:sz w:val="20"/>
              </w:rPr>
              <w:t xml:space="preserve">, </w:t>
            </w:r>
            <w:hyperlink w:history="0" r:id="rId10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67</w:t>
              </w:r>
            </w:hyperlink>
            <w:r>
              <w:rPr>
                <w:sz w:val="20"/>
              </w:rPr>
              <w:t xml:space="preserve">, </w:t>
            </w:r>
            <w:hyperlink w:history="0" r:id="rId10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72</w:t>
              </w:r>
            </w:hyperlink>
            <w:r>
              <w:rPr>
                <w:sz w:val="20"/>
              </w:rPr>
              <w:t xml:space="preserve">, </w:t>
            </w:r>
            <w:hyperlink w:history="0" r:id="rId10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100</w:t>
              </w:r>
            </w:hyperlink>
            <w:r>
              <w:rPr>
                <w:sz w:val="20"/>
              </w:rPr>
              <w:t xml:space="preserve">, </w:t>
            </w:r>
            <w:hyperlink w:history="0" r:id="rId10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103</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18.</w:t>
            </w:r>
          </w:p>
        </w:tc>
        <w:tc>
          <w:tcPr>
            <w:tcW w:w="3915" w:type="dxa"/>
          </w:tcPr>
          <w:p>
            <w:pPr>
              <w:pStyle w:val="0"/>
              <w:jc w:val="both"/>
            </w:pPr>
            <w:r>
              <w:rPr>
                <w:sz w:val="20"/>
              </w:rPr>
              <w:t xml:space="preserve">Нарушение работодателем установленного законодательством порядка учета рабочего времени</w:t>
            </w:r>
          </w:p>
        </w:tc>
        <w:tc>
          <w:tcPr>
            <w:tcW w:w="1644" w:type="dxa"/>
          </w:tcPr>
          <w:p>
            <w:pPr>
              <w:pStyle w:val="0"/>
              <w:jc w:val="center"/>
            </w:pPr>
            <w:hyperlink w:history="0" r:id="rId10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91</w:t>
              </w:r>
            </w:hyperlink>
            <w:r>
              <w:rPr>
                <w:sz w:val="20"/>
              </w:rPr>
              <w:t xml:space="preserve">, </w:t>
            </w:r>
            <w:hyperlink w:history="0" r:id="rId10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99</w:t>
              </w:r>
            </w:hyperlink>
            <w:r>
              <w:rPr>
                <w:sz w:val="20"/>
              </w:rPr>
              <w:t xml:space="preserve">, </w:t>
            </w:r>
            <w:hyperlink w:history="0" r:id="rId10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300</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19.</w:t>
            </w:r>
          </w:p>
        </w:tc>
        <w:tc>
          <w:tcPr>
            <w:tcW w:w="3915" w:type="dxa"/>
          </w:tcPr>
          <w:p>
            <w:pPr>
              <w:pStyle w:val="0"/>
              <w:jc w:val="both"/>
            </w:pPr>
            <w:r>
              <w:rPr>
                <w:sz w:val="20"/>
              </w:rPr>
              <w:t xml:space="preserve">Установление работодателем продолжительности ежедневной работы (смены), превышающей определенную законодательством, за исключением случаев, когда введен суммированный учет рабочего времени</w:t>
            </w:r>
          </w:p>
        </w:tc>
        <w:tc>
          <w:tcPr>
            <w:tcW w:w="1644" w:type="dxa"/>
          </w:tcPr>
          <w:p>
            <w:pPr>
              <w:pStyle w:val="0"/>
              <w:jc w:val="center"/>
            </w:pPr>
            <w:hyperlink w:history="0" r:id="rId10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94</w:t>
              </w:r>
            </w:hyperlink>
            <w:r>
              <w:rPr>
                <w:sz w:val="20"/>
              </w:rPr>
              <w:t xml:space="preserve">, </w:t>
            </w:r>
            <w:hyperlink w:history="0" r:id="rId10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95</w:t>
              </w:r>
            </w:hyperlink>
            <w:r>
              <w:rPr>
                <w:sz w:val="20"/>
              </w:rPr>
              <w:t xml:space="preserve">, </w:t>
            </w:r>
            <w:hyperlink w:history="0" r:id="rId11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96</w:t>
              </w:r>
            </w:hyperlink>
            <w:r>
              <w:rPr>
                <w:sz w:val="20"/>
              </w:rPr>
              <w:t xml:space="preserve">, </w:t>
            </w:r>
            <w:hyperlink w:history="0" r:id="rId11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104</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20.</w:t>
            </w:r>
          </w:p>
        </w:tc>
        <w:tc>
          <w:tcPr>
            <w:tcW w:w="3915" w:type="dxa"/>
          </w:tcPr>
          <w:p>
            <w:pPr>
              <w:pStyle w:val="0"/>
              <w:jc w:val="both"/>
            </w:pPr>
            <w:r>
              <w:rPr>
                <w:sz w:val="20"/>
              </w:rPr>
              <w:t xml:space="preserve">Установление работодателем продолжительности рабочего времени в неделю или (при суммированном учете рабочего времени) за учетный период, превышающей предусмотренную законодательством</w:t>
            </w:r>
          </w:p>
        </w:tc>
        <w:tc>
          <w:tcPr>
            <w:tcW w:w="1644" w:type="dxa"/>
          </w:tcPr>
          <w:p>
            <w:pPr>
              <w:pStyle w:val="0"/>
              <w:jc w:val="center"/>
            </w:pPr>
            <w:hyperlink w:history="0" r:id="rId11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91</w:t>
              </w:r>
            </w:hyperlink>
            <w:r>
              <w:rPr>
                <w:sz w:val="20"/>
              </w:rPr>
              <w:t xml:space="preserve">, </w:t>
            </w:r>
            <w:hyperlink w:history="0" r:id="rId11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92</w:t>
              </w:r>
            </w:hyperlink>
            <w:r>
              <w:rPr>
                <w:sz w:val="20"/>
              </w:rPr>
              <w:t xml:space="preserve">, </w:t>
            </w:r>
            <w:hyperlink w:history="0" r:id="rId11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93</w:t>
              </w:r>
            </w:hyperlink>
            <w:r>
              <w:rPr>
                <w:sz w:val="20"/>
              </w:rPr>
              <w:t xml:space="preserve">, </w:t>
            </w:r>
            <w:hyperlink w:history="0" r:id="rId11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103</w:t>
              </w:r>
            </w:hyperlink>
            <w:r>
              <w:rPr>
                <w:sz w:val="20"/>
              </w:rPr>
              <w:t xml:space="preserve">, </w:t>
            </w:r>
            <w:hyperlink w:history="0" r:id="rId11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104</w:t>
              </w:r>
            </w:hyperlink>
            <w:r>
              <w:rPr>
                <w:sz w:val="20"/>
              </w:rPr>
              <w:t xml:space="preserve">, </w:t>
            </w:r>
            <w:hyperlink w:history="0" r:id="rId11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173</w:t>
              </w:r>
            </w:hyperlink>
            <w:r>
              <w:rPr>
                <w:sz w:val="20"/>
              </w:rPr>
              <w:t xml:space="preserve">, </w:t>
            </w:r>
            <w:hyperlink w:history="0" r:id="rId11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173.1</w:t>
              </w:r>
            </w:hyperlink>
            <w:r>
              <w:rPr>
                <w:sz w:val="20"/>
              </w:rPr>
              <w:t xml:space="preserve">, </w:t>
            </w:r>
            <w:hyperlink w:history="0" r:id="rId11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174</w:t>
              </w:r>
            </w:hyperlink>
            <w:r>
              <w:rPr>
                <w:sz w:val="20"/>
              </w:rPr>
              <w:t xml:space="preserve">, </w:t>
            </w:r>
            <w:hyperlink w:history="0" r:id="rId12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176</w:t>
              </w:r>
            </w:hyperlink>
            <w:r>
              <w:rPr>
                <w:sz w:val="20"/>
              </w:rPr>
              <w:t xml:space="preserve">, </w:t>
            </w:r>
            <w:hyperlink w:history="0" r:id="rId1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263.1</w:t>
              </w:r>
            </w:hyperlink>
            <w:r>
              <w:rPr>
                <w:sz w:val="20"/>
              </w:rPr>
              <w:t xml:space="preserve">, </w:t>
            </w:r>
            <w:hyperlink w:history="0" r:id="rId12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333</w:t>
              </w:r>
            </w:hyperlink>
            <w:r>
              <w:rPr>
                <w:sz w:val="20"/>
              </w:rPr>
              <w:t xml:space="preserve">, </w:t>
            </w:r>
            <w:hyperlink w:history="0" r:id="rId12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350</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21.</w:t>
            </w:r>
          </w:p>
        </w:tc>
        <w:tc>
          <w:tcPr>
            <w:tcW w:w="3915" w:type="dxa"/>
          </w:tcPr>
          <w:p>
            <w:pPr>
              <w:pStyle w:val="0"/>
              <w:jc w:val="both"/>
            </w:pPr>
            <w:r>
              <w:rPr>
                <w:sz w:val="20"/>
              </w:rPr>
              <w:t xml:space="preserve">Нарушение процедуры привлечения к работе в выходные и нерабочие праздничные дни</w:t>
            </w:r>
          </w:p>
        </w:tc>
        <w:tc>
          <w:tcPr>
            <w:tcW w:w="1644" w:type="dxa"/>
          </w:tcPr>
          <w:p>
            <w:pPr>
              <w:pStyle w:val="0"/>
              <w:jc w:val="center"/>
            </w:pPr>
            <w:hyperlink w:history="0" r:id="rId12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113</w:t>
              </w:r>
            </w:hyperlink>
            <w:r>
              <w:rPr>
                <w:sz w:val="20"/>
              </w:rPr>
              <w:t xml:space="preserve">, </w:t>
            </w:r>
            <w:hyperlink w:history="0" r:id="rId12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153</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22.</w:t>
            </w:r>
          </w:p>
        </w:tc>
        <w:tc>
          <w:tcPr>
            <w:tcW w:w="3915" w:type="dxa"/>
          </w:tcPr>
          <w:p>
            <w:pPr>
              <w:pStyle w:val="0"/>
              <w:jc w:val="both"/>
            </w:pPr>
            <w:r>
              <w:rPr>
                <w:sz w:val="20"/>
              </w:rPr>
              <w:t xml:space="preserve">Привлечение к работе в выходные и нерабочие праздничные дни категории работников без учета запретов и ограничений, установленных законодательством</w:t>
            </w:r>
          </w:p>
        </w:tc>
        <w:tc>
          <w:tcPr>
            <w:tcW w:w="1644" w:type="dxa"/>
          </w:tcPr>
          <w:p>
            <w:pPr>
              <w:pStyle w:val="0"/>
              <w:jc w:val="center"/>
            </w:pPr>
            <w:hyperlink w:history="0" r:id="rId1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113</w:t>
              </w:r>
            </w:hyperlink>
            <w:r>
              <w:rPr>
                <w:sz w:val="20"/>
              </w:rPr>
              <w:t xml:space="preserve">, </w:t>
            </w:r>
            <w:hyperlink w:history="0" r:id="rId12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259</w:t>
              </w:r>
            </w:hyperlink>
            <w:r>
              <w:rPr>
                <w:sz w:val="20"/>
              </w:rPr>
              <w:t xml:space="preserve">, </w:t>
            </w:r>
            <w:hyperlink w:history="0" r:id="rId12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264</w:t>
              </w:r>
            </w:hyperlink>
            <w:r>
              <w:rPr>
                <w:sz w:val="20"/>
              </w:rPr>
              <w:t xml:space="preserve">, </w:t>
            </w:r>
            <w:hyperlink w:history="0" r:id="rId12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268</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23.</w:t>
            </w:r>
          </w:p>
        </w:tc>
        <w:tc>
          <w:tcPr>
            <w:tcW w:w="3915" w:type="dxa"/>
          </w:tcPr>
          <w:p>
            <w:pPr>
              <w:pStyle w:val="0"/>
              <w:jc w:val="both"/>
            </w:pPr>
            <w:r>
              <w:rPr>
                <w:sz w:val="20"/>
              </w:rPr>
              <w:t xml:space="preserve">Нарушение процедуры привлечения к сверхурочной работе</w:t>
            </w:r>
          </w:p>
        </w:tc>
        <w:tc>
          <w:tcPr>
            <w:tcW w:w="1644" w:type="dxa"/>
          </w:tcPr>
          <w:p>
            <w:pPr>
              <w:pStyle w:val="0"/>
              <w:jc w:val="center"/>
            </w:pPr>
            <w:hyperlink w:history="0" r:id="rId13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99</w:t>
              </w:r>
            </w:hyperlink>
            <w:r>
              <w:rPr>
                <w:sz w:val="20"/>
              </w:rPr>
              <w:t xml:space="preserve">, </w:t>
            </w:r>
            <w:hyperlink w:history="0" r:id="rId13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152</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24.</w:t>
            </w:r>
          </w:p>
        </w:tc>
        <w:tc>
          <w:tcPr>
            <w:tcW w:w="3915" w:type="dxa"/>
          </w:tcPr>
          <w:p>
            <w:pPr>
              <w:pStyle w:val="0"/>
              <w:jc w:val="both"/>
            </w:pPr>
            <w:r>
              <w:rPr>
                <w:sz w:val="20"/>
              </w:rPr>
              <w:t xml:space="preserve">Привлечение к сверхурочной работе категории работников без учета запретов и ограничений, установленных законодательством</w:t>
            </w:r>
          </w:p>
        </w:tc>
        <w:tc>
          <w:tcPr>
            <w:tcW w:w="1644" w:type="dxa"/>
          </w:tcPr>
          <w:p>
            <w:pPr>
              <w:pStyle w:val="0"/>
              <w:jc w:val="center"/>
            </w:pPr>
            <w:hyperlink w:history="0" r:id="rId13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99</w:t>
              </w:r>
            </w:hyperlink>
            <w:r>
              <w:rPr>
                <w:sz w:val="20"/>
              </w:rPr>
              <w:t xml:space="preserve">, </w:t>
            </w:r>
            <w:hyperlink w:history="0" r:id="rId13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259</w:t>
              </w:r>
            </w:hyperlink>
            <w:r>
              <w:rPr>
                <w:sz w:val="20"/>
              </w:rPr>
              <w:t xml:space="preserve">, </w:t>
            </w:r>
            <w:hyperlink w:history="0" r:id="rId13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264</w:t>
              </w:r>
            </w:hyperlink>
            <w:r>
              <w:rPr>
                <w:sz w:val="20"/>
              </w:rPr>
              <w:t xml:space="preserve">, </w:t>
            </w:r>
            <w:hyperlink w:history="0" r:id="rId13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268</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25.</w:t>
            </w:r>
          </w:p>
        </w:tc>
        <w:tc>
          <w:tcPr>
            <w:tcW w:w="3915" w:type="dxa"/>
          </w:tcPr>
          <w:p>
            <w:pPr>
              <w:pStyle w:val="0"/>
              <w:jc w:val="both"/>
            </w:pPr>
            <w:r>
              <w:rPr>
                <w:sz w:val="20"/>
              </w:rPr>
              <w:t xml:space="preserve">Привлечение к работе в ночное время категории работников без учета запретов и ограничений, установленных законодательством</w:t>
            </w:r>
          </w:p>
        </w:tc>
        <w:tc>
          <w:tcPr>
            <w:tcW w:w="1644" w:type="dxa"/>
          </w:tcPr>
          <w:p>
            <w:pPr>
              <w:pStyle w:val="0"/>
              <w:jc w:val="center"/>
            </w:pPr>
            <w:r>
              <w:rPr>
                <w:sz w:val="20"/>
              </w:rPr>
              <w:t xml:space="preserve">99, 259, 264, 268</w:t>
            </w:r>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26.</w:t>
            </w:r>
          </w:p>
        </w:tc>
        <w:tc>
          <w:tcPr>
            <w:tcW w:w="3915" w:type="dxa"/>
          </w:tcPr>
          <w:p>
            <w:pPr>
              <w:pStyle w:val="0"/>
              <w:jc w:val="both"/>
            </w:pPr>
            <w:r>
              <w:rPr>
                <w:sz w:val="20"/>
              </w:rPr>
              <w:t xml:space="preserve">Направление работников в командировки без учета запретов и ограничений, установленных законодательством</w:t>
            </w:r>
          </w:p>
        </w:tc>
        <w:tc>
          <w:tcPr>
            <w:tcW w:w="1644" w:type="dxa"/>
          </w:tcPr>
          <w:p>
            <w:pPr>
              <w:pStyle w:val="0"/>
              <w:jc w:val="center"/>
            </w:pPr>
            <w:hyperlink w:history="0" r:id="rId13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167</w:t>
              </w:r>
            </w:hyperlink>
            <w:r>
              <w:rPr>
                <w:sz w:val="20"/>
              </w:rPr>
              <w:t xml:space="preserve">, </w:t>
            </w:r>
            <w:hyperlink w:history="0" r:id="rId13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259</w:t>
              </w:r>
            </w:hyperlink>
            <w:r>
              <w:rPr>
                <w:sz w:val="20"/>
              </w:rPr>
              <w:t xml:space="preserve">, </w:t>
            </w:r>
            <w:hyperlink w:history="0" r:id="rId13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264</w:t>
              </w:r>
            </w:hyperlink>
            <w:r>
              <w:rPr>
                <w:sz w:val="20"/>
              </w:rPr>
              <w:t xml:space="preserve">, </w:t>
            </w:r>
            <w:hyperlink w:history="0" r:id="rId13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268</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27.</w:t>
            </w:r>
          </w:p>
        </w:tc>
        <w:tc>
          <w:tcPr>
            <w:tcW w:w="3915" w:type="dxa"/>
          </w:tcPr>
          <w:p>
            <w:pPr>
              <w:pStyle w:val="0"/>
              <w:jc w:val="both"/>
            </w:pPr>
            <w:r>
              <w:rPr>
                <w:sz w:val="20"/>
              </w:rPr>
              <w:t xml:space="preserve">Нарушение режима работы работников, труд которых непосредственно связан с управлением транспортными средствами или управлением движением транспортных средств</w:t>
            </w:r>
          </w:p>
        </w:tc>
        <w:tc>
          <w:tcPr>
            <w:tcW w:w="1644" w:type="dxa"/>
          </w:tcPr>
          <w:p>
            <w:pPr>
              <w:pStyle w:val="0"/>
              <w:jc w:val="center"/>
            </w:pPr>
            <w:hyperlink w:history="0" r:id="rId14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329</w:t>
              </w:r>
            </w:hyperlink>
          </w:p>
        </w:tc>
        <w:tc>
          <w:tcPr>
            <w:tcW w:w="2835" w:type="dxa"/>
          </w:tcPr>
          <w:p>
            <w:pPr>
              <w:pStyle w:val="0"/>
              <w:jc w:val="center"/>
            </w:pPr>
            <w:r>
              <w:rPr>
                <w:sz w:val="20"/>
              </w:rPr>
              <w:t xml:space="preserve">Высокий риск (10 баллов)</w:t>
            </w:r>
          </w:p>
        </w:tc>
      </w:tr>
      <w:tr>
        <w:tc>
          <w:tcPr>
            <w:gridSpan w:val="4"/>
            <w:tcW w:w="9018" w:type="dxa"/>
          </w:tcPr>
          <w:p>
            <w:pPr>
              <w:pStyle w:val="0"/>
              <w:jc w:val="center"/>
            </w:pPr>
            <w:r>
              <w:rPr>
                <w:sz w:val="20"/>
              </w:rPr>
              <w:t xml:space="preserve">ВРЕМЯ ОТДЫХА</w:t>
            </w:r>
          </w:p>
        </w:tc>
      </w:tr>
      <w:tr>
        <w:tc>
          <w:tcPr>
            <w:tcW w:w="624" w:type="dxa"/>
          </w:tcPr>
          <w:p>
            <w:pPr>
              <w:pStyle w:val="0"/>
              <w:jc w:val="center"/>
            </w:pPr>
            <w:r>
              <w:rPr>
                <w:sz w:val="20"/>
              </w:rPr>
              <w:t xml:space="preserve">28.</w:t>
            </w:r>
          </w:p>
        </w:tc>
        <w:tc>
          <w:tcPr>
            <w:tcW w:w="3915" w:type="dxa"/>
          </w:tcPr>
          <w:p>
            <w:pPr>
              <w:pStyle w:val="0"/>
              <w:jc w:val="both"/>
            </w:pPr>
            <w:r>
              <w:rPr>
                <w:sz w:val="20"/>
              </w:rPr>
              <w:t xml:space="preserve">Отсутствие графика отпусков, нарушение сроков и/или порядка утверждения графика отпусков</w:t>
            </w:r>
          </w:p>
        </w:tc>
        <w:tc>
          <w:tcPr>
            <w:tcW w:w="1644" w:type="dxa"/>
          </w:tcPr>
          <w:p>
            <w:pPr>
              <w:pStyle w:val="0"/>
              <w:jc w:val="center"/>
            </w:pPr>
            <w:hyperlink w:history="0" r:id="rId14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123</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29.</w:t>
            </w:r>
          </w:p>
        </w:tc>
        <w:tc>
          <w:tcPr>
            <w:tcW w:w="3915" w:type="dxa"/>
          </w:tcPr>
          <w:p>
            <w:pPr>
              <w:pStyle w:val="0"/>
              <w:jc w:val="both"/>
            </w:pPr>
            <w:r>
              <w:rPr>
                <w:sz w:val="20"/>
              </w:rPr>
              <w:t xml:space="preserve">Нарушение порядка предоставления ежегодных основного и дополнительных оплачиваемых отпусков</w:t>
            </w:r>
          </w:p>
        </w:tc>
        <w:tc>
          <w:tcPr>
            <w:tcW w:w="1644" w:type="dxa"/>
          </w:tcPr>
          <w:p>
            <w:pPr>
              <w:pStyle w:val="0"/>
              <w:jc w:val="center"/>
            </w:pPr>
            <w:hyperlink w:history="0" r:id="rId14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114</w:t>
              </w:r>
            </w:hyperlink>
            <w:r>
              <w:rPr>
                <w:sz w:val="20"/>
              </w:rPr>
              <w:t xml:space="preserve">, </w:t>
            </w:r>
            <w:hyperlink w:history="0" r:id="rId14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115</w:t>
              </w:r>
            </w:hyperlink>
            <w:r>
              <w:rPr>
                <w:sz w:val="20"/>
              </w:rPr>
              <w:t xml:space="preserve">, </w:t>
            </w:r>
            <w:hyperlink w:history="0" r:id="rId14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116</w:t>
              </w:r>
            </w:hyperlink>
            <w:r>
              <w:rPr>
                <w:sz w:val="20"/>
              </w:rPr>
              <w:t xml:space="preserve">, </w:t>
            </w:r>
            <w:hyperlink w:history="0" r:id="rId14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117</w:t>
              </w:r>
            </w:hyperlink>
            <w:r>
              <w:rPr>
                <w:sz w:val="20"/>
              </w:rPr>
              <w:t xml:space="preserve">, </w:t>
            </w:r>
            <w:hyperlink w:history="0" r:id="rId14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119</w:t>
              </w:r>
            </w:hyperlink>
            <w:r>
              <w:rPr>
                <w:sz w:val="20"/>
              </w:rPr>
              <w:t xml:space="preserve">, </w:t>
            </w:r>
            <w:hyperlink w:history="0" r:id="rId14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120</w:t>
              </w:r>
            </w:hyperlink>
            <w:r>
              <w:rPr>
                <w:sz w:val="20"/>
              </w:rPr>
              <w:t xml:space="preserve">, </w:t>
            </w:r>
            <w:hyperlink w:history="0" r:id="rId14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122</w:t>
              </w:r>
            </w:hyperlink>
            <w:r>
              <w:rPr>
                <w:sz w:val="20"/>
              </w:rPr>
              <w:t xml:space="preserve">, </w:t>
            </w:r>
            <w:hyperlink w:history="0" r:id="rId14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123</w:t>
              </w:r>
            </w:hyperlink>
            <w:r>
              <w:rPr>
                <w:sz w:val="20"/>
              </w:rPr>
              <w:t xml:space="preserve">, </w:t>
            </w:r>
            <w:hyperlink w:history="0" r:id="rId15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124</w:t>
              </w:r>
            </w:hyperlink>
            <w:r>
              <w:rPr>
                <w:sz w:val="20"/>
              </w:rPr>
              <w:t xml:space="preserve">, </w:t>
            </w:r>
            <w:hyperlink w:history="0" r:id="rId15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125</w:t>
              </w:r>
            </w:hyperlink>
            <w:r>
              <w:rPr>
                <w:sz w:val="20"/>
              </w:rPr>
              <w:t xml:space="preserve">, </w:t>
            </w:r>
            <w:hyperlink w:history="0" r:id="rId15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126</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30.</w:t>
            </w:r>
          </w:p>
        </w:tc>
        <w:tc>
          <w:tcPr>
            <w:tcW w:w="3915" w:type="dxa"/>
          </w:tcPr>
          <w:p>
            <w:pPr>
              <w:pStyle w:val="0"/>
              <w:jc w:val="both"/>
            </w:pPr>
            <w:r>
              <w:rPr>
                <w:sz w:val="20"/>
              </w:rPr>
              <w:t xml:space="preserve">Непредоставление ежегодного оплачиваемого отпуска в течение двух лет подряд</w:t>
            </w:r>
          </w:p>
        </w:tc>
        <w:tc>
          <w:tcPr>
            <w:tcW w:w="1644" w:type="dxa"/>
          </w:tcPr>
          <w:p>
            <w:pPr>
              <w:pStyle w:val="0"/>
              <w:jc w:val="center"/>
            </w:pPr>
            <w:hyperlink w:history="0" r:id="rId15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124</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31.</w:t>
            </w:r>
          </w:p>
        </w:tc>
        <w:tc>
          <w:tcPr>
            <w:tcW w:w="3915" w:type="dxa"/>
          </w:tcPr>
          <w:p>
            <w:pPr>
              <w:pStyle w:val="0"/>
              <w:jc w:val="both"/>
            </w:pPr>
            <w:r>
              <w:rPr>
                <w:sz w:val="20"/>
              </w:rPr>
              <w:t xml:space="preserve">Несоблюдение продолжительности еженедельного непрерывного отдыха</w:t>
            </w:r>
          </w:p>
        </w:tc>
        <w:tc>
          <w:tcPr>
            <w:tcW w:w="1644" w:type="dxa"/>
          </w:tcPr>
          <w:p>
            <w:pPr>
              <w:pStyle w:val="0"/>
              <w:jc w:val="center"/>
            </w:pPr>
            <w:hyperlink w:history="0" r:id="rId15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110</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32.</w:t>
            </w:r>
          </w:p>
        </w:tc>
        <w:tc>
          <w:tcPr>
            <w:tcW w:w="3915" w:type="dxa"/>
          </w:tcPr>
          <w:p>
            <w:pPr>
              <w:pStyle w:val="0"/>
              <w:jc w:val="both"/>
            </w:pPr>
            <w:r>
              <w:rPr>
                <w:sz w:val="20"/>
              </w:rPr>
              <w:t xml:space="preserve">Непредоставление работодателем перерывов для отдыха и питания</w:t>
            </w:r>
          </w:p>
        </w:tc>
        <w:tc>
          <w:tcPr>
            <w:tcW w:w="1644" w:type="dxa"/>
          </w:tcPr>
          <w:p>
            <w:pPr>
              <w:pStyle w:val="0"/>
              <w:jc w:val="center"/>
            </w:pPr>
            <w:hyperlink w:history="0" r:id="rId15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108</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33.</w:t>
            </w:r>
          </w:p>
        </w:tc>
        <w:tc>
          <w:tcPr>
            <w:tcW w:w="3915" w:type="dxa"/>
          </w:tcPr>
          <w:p>
            <w:pPr>
              <w:pStyle w:val="0"/>
              <w:jc w:val="both"/>
            </w:pPr>
            <w:r>
              <w:rPr>
                <w:sz w:val="20"/>
              </w:rPr>
              <w:t xml:space="preserve">Нарушение режима отдыха работников, труд которых непосредственно связан с управлением транспортными средствами или управлением движением транспортных средств</w:t>
            </w:r>
          </w:p>
        </w:tc>
        <w:tc>
          <w:tcPr>
            <w:tcW w:w="1644" w:type="dxa"/>
          </w:tcPr>
          <w:p>
            <w:pPr>
              <w:pStyle w:val="0"/>
              <w:jc w:val="center"/>
            </w:pPr>
            <w:hyperlink w:history="0" r:id="rId15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329</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34.</w:t>
            </w:r>
          </w:p>
        </w:tc>
        <w:tc>
          <w:tcPr>
            <w:tcW w:w="3915" w:type="dxa"/>
          </w:tcPr>
          <w:p>
            <w:pPr>
              <w:pStyle w:val="0"/>
              <w:jc w:val="both"/>
            </w:pPr>
            <w:r>
              <w:rPr>
                <w:sz w:val="20"/>
              </w:rPr>
              <w:t xml:space="preserve">Непредоставление в установленных случаях работникам перерывов для обогревания и отдыха</w:t>
            </w:r>
          </w:p>
        </w:tc>
        <w:tc>
          <w:tcPr>
            <w:tcW w:w="1644" w:type="dxa"/>
          </w:tcPr>
          <w:p>
            <w:pPr>
              <w:pStyle w:val="0"/>
              <w:jc w:val="center"/>
            </w:pPr>
            <w:hyperlink w:history="0" r:id="rId15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109</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35.</w:t>
            </w:r>
          </w:p>
        </w:tc>
        <w:tc>
          <w:tcPr>
            <w:tcW w:w="3915" w:type="dxa"/>
          </w:tcPr>
          <w:p>
            <w:pPr>
              <w:pStyle w:val="0"/>
              <w:jc w:val="both"/>
            </w:pPr>
            <w:r>
              <w:rPr>
                <w:sz w:val="20"/>
              </w:rPr>
              <w:t xml:space="preserve">Непредоставление работающим женщинам, имеющим детей в возрасте до полутора лет, дополнительных перерывов для кормления ребенка</w:t>
            </w:r>
          </w:p>
        </w:tc>
        <w:tc>
          <w:tcPr>
            <w:tcW w:w="1644" w:type="dxa"/>
          </w:tcPr>
          <w:p>
            <w:pPr>
              <w:pStyle w:val="0"/>
              <w:jc w:val="center"/>
            </w:pPr>
            <w:hyperlink w:history="0" r:id="rId15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258</w:t>
              </w:r>
            </w:hyperlink>
          </w:p>
        </w:tc>
        <w:tc>
          <w:tcPr>
            <w:tcW w:w="2835" w:type="dxa"/>
          </w:tcPr>
          <w:p>
            <w:pPr>
              <w:pStyle w:val="0"/>
              <w:jc w:val="center"/>
            </w:pPr>
            <w:r>
              <w:rPr>
                <w:sz w:val="20"/>
              </w:rPr>
              <w:t xml:space="preserve">Высокий риск (8 баллов)</w:t>
            </w:r>
          </w:p>
        </w:tc>
      </w:tr>
      <w:tr>
        <w:tc>
          <w:tcPr>
            <w:gridSpan w:val="4"/>
            <w:tcW w:w="9018" w:type="dxa"/>
          </w:tcPr>
          <w:p>
            <w:pPr>
              <w:pStyle w:val="0"/>
              <w:jc w:val="center"/>
            </w:pPr>
            <w:r>
              <w:rPr>
                <w:sz w:val="20"/>
              </w:rPr>
              <w:t xml:space="preserve">ОПЛАТА ТРУДА</w:t>
            </w:r>
          </w:p>
        </w:tc>
      </w:tr>
      <w:tr>
        <w:tc>
          <w:tcPr>
            <w:tcW w:w="624" w:type="dxa"/>
          </w:tcPr>
          <w:p>
            <w:pPr>
              <w:pStyle w:val="0"/>
              <w:jc w:val="center"/>
            </w:pPr>
            <w:r>
              <w:rPr>
                <w:sz w:val="20"/>
              </w:rPr>
              <w:t xml:space="preserve">36.</w:t>
            </w:r>
          </w:p>
        </w:tc>
        <w:tc>
          <w:tcPr>
            <w:tcW w:w="3915" w:type="dxa"/>
          </w:tcPr>
          <w:p>
            <w:pPr>
              <w:pStyle w:val="0"/>
              <w:jc w:val="both"/>
            </w:pPr>
            <w:r>
              <w:rPr>
                <w:sz w:val="20"/>
              </w:rPr>
              <w:t xml:space="preserve">Невыплата работодателем работнику установленной трудовым договором заработной платы</w:t>
            </w:r>
          </w:p>
        </w:tc>
        <w:tc>
          <w:tcPr>
            <w:tcW w:w="1644" w:type="dxa"/>
          </w:tcPr>
          <w:p>
            <w:pPr>
              <w:pStyle w:val="0"/>
              <w:jc w:val="center"/>
            </w:pPr>
            <w:hyperlink w:history="0" r:id="rId15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ч. 6 ст. 136</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37.</w:t>
            </w:r>
          </w:p>
        </w:tc>
        <w:tc>
          <w:tcPr>
            <w:tcW w:w="3915" w:type="dxa"/>
          </w:tcPr>
          <w:p>
            <w:pPr>
              <w:pStyle w:val="0"/>
              <w:jc w:val="both"/>
            </w:pPr>
            <w:r>
              <w:rPr>
                <w:sz w:val="20"/>
              </w:rPr>
              <w:t xml:space="preserve">Выплата не в полном размере работодателем работнику установленной трудовым договором заработной платы</w:t>
            </w:r>
          </w:p>
        </w:tc>
        <w:tc>
          <w:tcPr>
            <w:tcW w:w="1644" w:type="dxa"/>
          </w:tcPr>
          <w:p>
            <w:pPr>
              <w:pStyle w:val="0"/>
              <w:jc w:val="center"/>
            </w:pPr>
            <w:r>
              <w:rPr>
                <w:sz w:val="20"/>
              </w:rPr>
              <w:t xml:space="preserve">ч. 6 ст. 136</w:t>
            </w:r>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38.</w:t>
            </w:r>
          </w:p>
        </w:tc>
        <w:tc>
          <w:tcPr>
            <w:tcW w:w="3915" w:type="dxa"/>
          </w:tcPr>
          <w:p>
            <w:pPr>
              <w:pStyle w:val="0"/>
              <w:jc w:val="both"/>
            </w:pPr>
            <w:r>
              <w:rPr>
                <w:sz w:val="20"/>
              </w:rPr>
              <w:t xml:space="preserve">Выплата заработной платы ниже минимального размера оплаты труда</w:t>
            </w:r>
          </w:p>
        </w:tc>
        <w:tc>
          <w:tcPr>
            <w:tcW w:w="1644" w:type="dxa"/>
          </w:tcPr>
          <w:p>
            <w:pPr>
              <w:pStyle w:val="0"/>
              <w:jc w:val="center"/>
            </w:pPr>
            <w:hyperlink w:history="0" r:id="rId16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ч. 3 ст. 133</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39.</w:t>
            </w:r>
          </w:p>
        </w:tc>
        <w:tc>
          <w:tcPr>
            <w:tcW w:w="3915" w:type="dxa"/>
          </w:tcPr>
          <w:p>
            <w:pPr>
              <w:pStyle w:val="0"/>
              <w:jc w:val="both"/>
            </w:pPr>
            <w:r>
              <w:rPr>
                <w:sz w:val="20"/>
              </w:rPr>
              <w:t xml:space="preserve">Не оплачена в установленном размере работа в выходные и нерабочие праздничные дни</w:t>
            </w:r>
          </w:p>
        </w:tc>
        <w:tc>
          <w:tcPr>
            <w:tcW w:w="1644" w:type="dxa"/>
          </w:tcPr>
          <w:p>
            <w:pPr>
              <w:pStyle w:val="0"/>
              <w:jc w:val="center"/>
            </w:pPr>
            <w:hyperlink w:history="0" r:id="rId16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153</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40.</w:t>
            </w:r>
          </w:p>
        </w:tc>
        <w:tc>
          <w:tcPr>
            <w:tcW w:w="3915" w:type="dxa"/>
          </w:tcPr>
          <w:p>
            <w:pPr>
              <w:pStyle w:val="0"/>
              <w:jc w:val="both"/>
            </w:pPr>
            <w:r>
              <w:rPr>
                <w:sz w:val="20"/>
              </w:rPr>
              <w:t xml:space="preserve">Не оплачена в установленном размере сверхурочная работа</w:t>
            </w:r>
          </w:p>
        </w:tc>
        <w:tc>
          <w:tcPr>
            <w:tcW w:w="1644" w:type="dxa"/>
          </w:tcPr>
          <w:p>
            <w:pPr>
              <w:pStyle w:val="0"/>
              <w:jc w:val="center"/>
            </w:pPr>
            <w:hyperlink w:history="0" r:id="rId16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152</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41.</w:t>
            </w:r>
          </w:p>
        </w:tc>
        <w:tc>
          <w:tcPr>
            <w:tcW w:w="3915" w:type="dxa"/>
          </w:tcPr>
          <w:p>
            <w:pPr>
              <w:pStyle w:val="0"/>
              <w:jc w:val="both"/>
            </w:pPr>
            <w:r>
              <w:rPr>
                <w:sz w:val="20"/>
              </w:rPr>
              <w:t xml:space="preserve">Не оплачена в установленном размере работа в ночное время</w:t>
            </w:r>
          </w:p>
        </w:tc>
        <w:tc>
          <w:tcPr>
            <w:tcW w:w="1644" w:type="dxa"/>
          </w:tcPr>
          <w:p>
            <w:pPr>
              <w:pStyle w:val="0"/>
              <w:jc w:val="center"/>
            </w:pPr>
            <w:hyperlink w:history="0" r:id="rId16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154</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42.</w:t>
            </w:r>
          </w:p>
        </w:tc>
        <w:tc>
          <w:tcPr>
            <w:tcW w:w="3915" w:type="dxa"/>
          </w:tcPr>
          <w:p>
            <w:pPr>
              <w:pStyle w:val="0"/>
              <w:jc w:val="both"/>
            </w:pPr>
            <w:r>
              <w:rPr>
                <w:sz w:val="20"/>
              </w:rPr>
              <w:t xml:space="preserve">Невыплата работникам, занятым на работах с вредными и (или) опасными условиями труда, оплаты труда в повышенном размере (не менее чем на 4% тарифной ставки (оклада), установленной для работ с нормальными условиями труда)</w:t>
            </w:r>
          </w:p>
        </w:tc>
        <w:tc>
          <w:tcPr>
            <w:tcW w:w="1644" w:type="dxa"/>
          </w:tcPr>
          <w:p>
            <w:pPr>
              <w:pStyle w:val="0"/>
              <w:jc w:val="center"/>
            </w:pPr>
            <w:hyperlink w:history="0" r:id="rId16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147</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43.</w:t>
            </w:r>
          </w:p>
        </w:tc>
        <w:tc>
          <w:tcPr>
            <w:tcW w:w="3915" w:type="dxa"/>
          </w:tcPr>
          <w:p>
            <w:pPr>
              <w:pStyle w:val="0"/>
              <w:jc w:val="both"/>
            </w:pPr>
            <w:r>
              <w:rPr>
                <w:sz w:val="20"/>
              </w:rPr>
              <w:t xml:space="preserve">Сроки выплаты заработной платы не установлены</w:t>
            </w:r>
          </w:p>
        </w:tc>
        <w:tc>
          <w:tcPr>
            <w:tcW w:w="1644" w:type="dxa"/>
          </w:tcPr>
          <w:p>
            <w:pPr>
              <w:pStyle w:val="0"/>
              <w:jc w:val="center"/>
            </w:pPr>
            <w:hyperlink w:history="0" r:id="rId16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136</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44.</w:t>
            </w:r>
          </w:p>
        </w:tc>
        <w:tc>
          <w:tcPr>
            <w:tcW w:w="3915" w:type="dxa"/>
          </w:tcPr>
          <w:p>
            <w:pPr>
              <w:pStyle w:val="0"/>
              <w:jc w:val="both"/>
            </w:pPr>
            <w:r>
              <w:rPr>
                <w:sz w:val="20"/>
              </w:rPr>
              <w:t xml:space="preserve">Нарушение работодателем сроков выплаты заработной платы</w:t>
            </w:r>
          </w:p>
        </w:tc>
        <w:tc>
          <w:tcPr>
            <w:tcW w:w="1644" w:type="dxa"/>
          </w:tcPr>
          <w:p>
            <w:pPr>
              <w:pStyle w:val="0"/>
              <w:jc w:val="center"/>
            </w:pPr>
            <w:hyperlink w:history="0" r:id="rId16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ч. 6 ст. 136</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45.</w:t>
            </w:r>
          </w:p>
        </w:tc>
        <w:tc>
          <w:tcPr>
            <w:tcW w:w="3915" w:type="dxa"/>
          </w:tcPr>
          <w:p>
            <w:pPr>
              <w:pStyle w:val="0"/>
              <w:jc w:val="both"/>
            </w:pPr>
            <w:r>
              <w:rPr>
                <w:sz w:val="20"/>
              </w:rPr>
              <w:t xml:space="preserve">Нарушение срока оплаты отпуска</w:t>
            </w:r>
          </w:p>
        </w:tc>
        <w:tc>
          <w:tcPr>
            <w:tcW w:w="1644" w:type="dxa"/>
          </w:tcPr>
          <w:p>
            <w:pPr>
              <w:pStyle w:val="0"/>
              <w:jc w:val="center"/>
            </w:pPr>
            <w:hyperlink w:history="0" r:id="rId16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ч. 9 ст. 136</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46.</w:t>
            </w:r>
          </w:p>
        </w:tc>
        <w:tc>
          <w:tcPr>
            <w:tcW w:w="3915" w:type="dxa"/>
          </w:tcPr>
          <w:p>
            <w:pPr>
              <w:pStyle w:val="0"/>
              <w:jc w:val="both"/>
            </w:pPr>
            <w:r>
              <w:rPr>
                <w:sz w:val="20"/>
              </w:rPr>
              <w:t xml:space="preserve">Нарушения при оплате времени простоя</w:t>
            </w:r>
          </w:p>
        </w:tc>
        <w:tc>
          <w:tcPr>
            <w:tcW w:w="1644" w:type="dxa"/>
          </w:tcPr>
          <w:p>
            <w:pPr>
              <w:pStyle w:val="0"/>
              <w:jc w:val="center"/>
            </w:pPr>
            <w:hyperlink w:history="0" r:id="rId16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157</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47.</w:t>
            </w:r>
          </w:p>
        </w:tc>
        <w:tc>
          <w:tcPr>
            <w:tcW w:w="3915" w:type="dxa"/>
          </w:tcPr>
          <w:p>
            <w:pPr>
              <w:pStyle w:val="0"/>
              <w:jc w:val="both"/>
            </w:pPr>
            <w:r>
              <w:rPr>
                <w:sz w:val="20"/>
              </w:rPr>
              <w:t xml:space="preserve">Невыдача расчетного листка работнику</w:t>
            </w:r>
          </w:p>
        </w:tc>
        <w:tc>
          <w:tcPr>
            <w:tcW w:w="1644" w:type="dxa"/>
          </w:tcPr>
          <w:p>
            <w:pPr>
              <w:pStyle w:val="0"/>
              <w:jc w:val="center"/>
            </w:pPr>
            <w:hyperlink w:history="0" r:id="rId16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136</w:t>
              </w:r>
            </w:hyperlink>
          </w:p>
        </w:tc>
        <w:tc>
          <w:tcPr>
            <w:tcW w:w="2835" w:type="dxa"/>
          </w:tcPr>
          <w:p>
            <w:pPr>
              <w:pStyle w:val="0"/>
              <w:jc w:val="center"/>
            </w:pPr>
            <w:r>
              <w:rPr>
                <w:sz w:val="20"/>
              </w:rPr>
              <w:t xml:space="preserve">Низкий риск (3 балла)</w:t>
            </w:r>
          </w:p>
        </w:tc>
      </w:tr>
      <w:tr>
        <w:tc>
          <w:tcPr>
            <w:tcW w:w="624" w:type="dxa"/>
          </w:tcPr>
          <w:p>
            <w:pPr>
              <w:pStyle w:val="0"/>
              <w:jc w:val="center"/>
            </w:pPr>
            <w:r>
              <w:rPr>
                <w:sz w:val="20"/>
              </w:rPr>
              <w:t xml:space="preserve">48.</w:t>
            </w:r>
          </w:p>
        </w:tc>
        <w:tc>
          <w:tcPr>
            <w:tcW w:w="3915" w:type="dxa"/>
          </w:tcPr>
          <w:p>
            <w:pPr>
              <w:pStyle w:val="0"/>
              <w:jc w:val="both"/>
            </w:pPr>
            <w:r>
              <w:rPr>
                <w:sz w:val="20"/>
              </w:rPr>
              <w:t xml:space="preserve">Нарушение срока выплаты расчета при увольнении</w:t>
            </w:r>
          </w:p>
        </w:tc>
        <w:tc>
          <w:tcPr>
            <w:tcW w:w="1644" w:type="dxa"/>
          </w:tcPr>
          <w:p>
            <w:pPr>
              <w:pStyle w:val="0"/>
              <w:jc w:val="center"/>
            </w:pPr>
            <w:hyperlink w:history="0" r:id="rId17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140</w:t>
              </w:r>
            </w:hyperlink>
          </w:p>
        </w:tc>
        <w:tc>
          <w:tcPr>
            <w:tcW w:w="2835" w:type="dxa"/>
          </w:tcPr>
          <w:p>
            <w:pPr>
              <w:pStyle w:val="0"/>
              <w:jc w:val="center"/>
            </w:pPr>
            <w:r>
              <w:rPr>
                <w:sz w:val="20"/>
              </w:rPr>
              <w:t xml:space="preserve">Средний риск (6 баллов)</w:t>
            </w:r>
          </w:p>
        </w:tc>
      </w:tr>
      <w:tr>
        <w:tc>
          <w:tcPr>
            <w:gridSpan w:val="4"/>
            <w:tcW w:w="9018" w:type="dxa"/>
          </w:tcPr>
          <w:p>
            <w:pPr>
              <w:pStyle w:val="0"/>
              <w:jc w:val="center"/>
            </w:pPr>
            <w:r>
              <w:rPr>
                <w:sz w:val="20"/>
              </w:rPr>
              <w:t xml:space="preserve">ГАРАНТИИ И КОМПЕНСАЦИИ</w:t>
            </w:r>
          </w:p>
        </w:tc>
      </w:tr>
      <w:tr>
        <w:tc>
          <w:tcPr>
            <w:tcW w:w="624" w:type="dxa"/>
          </w:tcPr>
          <w:p>
            <w:pPr>
              <w:pStyle w:val="0"/>
              <w:jc w:val="center"/>
            </w:pPr>
            <w:r>
              <w:rPr>
                <w:sz w:val="20"/>
              </w:rPr>
              <w:t xml:space="preserve">49.</w:t>
            </w:r>
          </w:p>
        </w:tc>
        <w:tc>
          <w:tcPr>
            <w:tcW w:w="3915" w:type="dxa"/>
          </w:tcPr>
          <w:p>
            <w:pPr>
              <w:pStyle w:val="0"/>
              <w:jc w:val="both"/>
            </w:pPr>
            <w:r>
              <w:rPr>
                <w:sz w:val="20"/>
              </w:rPr>
              <w:t xml:space="preserve">Невыплата выходного пособия</w:t>
            </w:r>
          </w:p>
        </w:tc>
        <w:tc>
          <w:tcPr>
            <w:tcW w:w="1644" w:type="dxa"/>
          </w:tcPr>
          <w:p>
            <w:pPr>
              <w:pStyle w:val="0"/>
              <w:jc w:val="center"/>
            </w:pPr>
            <w:hyperlink w:history="0" r:id="rId17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178</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50.</w:t>
            </w:r>
          </w:p>
        </w:tc>
        <w:tc>
          <w:tcPr>
            <w:tcW w:w="3915" w:type="dxa"/>
          </w:tcPr>
          <w:p>
            <w:pPr>
              <w:pStyle w:val="0"/>
              <w:jc w:val="both"/>
            </w:pPr>
            <w:r>
              <w:rPr>
                <w:sz w:val="20"/>
              </w:rPr>
              <w:t xml:space="preserve">Несохранение за работником среднего заработка на время обязательных медицинских осмотров</w:t>
            </w:r>
          </w:p>
        </w:tc>
        <w:tc>
          <w:tcPr>
            <w:tcW w:w="1644" w:type="dxa"/>
          </w:tcPr>
          <w:p>
            <w:pPr>
              <w:pStyle w:val="0"/>
              <w:jc w:val="center"/>
            </w:pPr>
            <w:hyperlink w:history="0" r:id="rId17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185</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51.</w:t>
            </w:r>
          </w:p>
        </w:tc>
        <w:tc>
          <w:tcPr>
            <w:tcW w:w="3915" w:type="dxa"/>
          </w:tcPr>
          <w:p>
            <w:pPr>
              <w:pStyle w:val="0"/>
              <w:jc w:val="both"/>
            </w:pPr>
            <w:r>
              <w:rPr>
                <w:sz w:val="20"/>
              </w:rPr>
              <w:t xml:space="preserve">Непредоставление гарантий работникам при прохождении диспансеризации</w:t>
            </w:r>
          </w:p>
        </w:tc>
        <w:tc>
          <w:tcPr>
            <w:tcW w:w="1644" w:type="dxa"/>
          </w:tcPr>
          <w:p>
            <w:pPr>
              <w:pStyle w:val="0"/>
              <w:jc w:val="center"/>
            </w:pPr>
            <w:hyperlink w:history="0" r:id="rId17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185.1</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52.</w:t>
            </w:r>
          </w:p>
        </w:tc>
        <w:tc>
          <w:tcPr>
            <w:tcW w:w="3915" w:type="dxa"/>
          </w:tcPr>
          <w:p>
            <w:pPr>
              <w:pStyle w:val="0"/>
              <w:jc w:val="both"/>
            </w:pPr>
            <w:r>
              <w:rPr>
                <w:sz w:val="20"/>
              </w:rPr>
              <w:t xml:space="preserve">Непредоставление гарантий и компенсаций работникам в случае сдачи ими крови и ее компонентов</w:t>
            </w:r>
          </w:p>
        </w:tc>
        <w:tc>
          <w:tcPr>
            <w:tcW w:w="1644" w:type="dxa"/>
          </w:tcPr>
          <w:p>
            <w:pPr>
              <w:pStyle w:val="0"/>
              <w:jc w:val="center"/>
            </w:pPr>
            <w:hyperlink w:history="0" r:id="rId17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186</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53.</w:t>
            </w:r>
          </w:p>
        </w:tc>
        <w:tc>
          <w:tcPr>
            <w:tcW w:w="3915" w:type="dxa"/>
          </w:tcPr>
          <w:p>
            <w:pPr>
              <w:pStyle w:val="0"/>
              <w:jc w:val="both"/>
            </w:pPr>
            <w:r>
              <w:rPr>
                <w:sz w:val="20"/>
              </w:rPr>
              <w:t xml:space="preserve">Невозмещение расходов, связанных со служебными командировками</w:t>
            </w:r>
          </w:p>
        </w:tc>
        <w:tc>
          <w:tcPr>
            <w:tcW w:w="1644" w:type="dxa"/>
          </w:tcPr>
          <w:p>
            <w:pPr>
              <w:pStyle w:val="0"/>
              <w:jc w:val="center"/>
            </w:pPr>
            <w:hyperlink w:history="0" r:id="rId17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168</w:t>
              </w:r>
            </w:hyperlink>
            <w:r>
              <w:rPr>
                <w:sz w:val="20"/>
              </w:rPr>
              <w:t xml:space="preserve">, </w:t>
            </w:r>
            <w:hyperlink w:history="0" r:id="rId17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168.1</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54.</w:t>
            </w:r>
          </w:p>
        </w:tc>
        <w:tc>
          <w:tcPr>
            <w:tcW w:w="3915" w:type="dxa"/>
          </w:tcPr>
          <w:p>
            <w:pPr>
              <w:pStyle w:val="0"/>
              <w:jc w:val="both"/>
            </w:pPr>
            <w:r>
              <w:rPr>
                <w:sz w:val="20"/>
              </w:rPr>
              <w:t xml:space="preserve">Нарушение порядка предоставления одному из родителей (опекуну, попечителю) для ухода за детьми-инвалидами четырех дополнительных оплачиваемых выходных дней в месяц</w:t>
            </w:r>
          </w:p>
        </w:tc>
        <w:tc>
          <w:tcPr>
            <w:tcW w:w="1644" w:type="dxa"/>
          </w:tcPr>
          <w:p>
            <w:pPr>
              <w:pStyle w:val="0"/>
              <w:jc w:val="center"/>
            </w:pPr>
            <w:hyperlink w:history="0" r:id="rId17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262</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55.</w:t>
            </w:r>
          </w:p>
        </w:tc>
        <w:tc>
          <w:tcPr>
            <w:tcW w:w="3915" w:type="dxa"/>
          </w:tcPr>
          <w:p>
            <w:pPr>
              <w:pStyle w:val="0"/>
              <w:jc w:val="both"/>
            </w:pPr>
            <w:r>
              <w:rPr>
                <w:sz w:val="20"/>
              </w:rPr>
              <w:t xml:space="preserve">Несоблюдение требований при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w:t>
            </w:r>
          </w:p>
        </w:tc>
        <w:tc>
          <w:tcPr>
            <w:tcW w:w="1644" w:type="dxa"/>
          </w:tcPr>
          <w:p>
            <w:pPr>
              <w:pStyle w:val="0"/>
              <w:jc w:val="center"/>
            </w:pPr>
            <w:hyperlink w:history="0" r:id="rId17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173</w:t>
              </w:r>
            </w:hyperlink>
            <w:r>
              <w:rPr>
                <w:sz w:val="20"/>
              </w:rPr>
              <w:t xml:space="preserve"> - </w:t>
            </w:r>
            <w:hyperlink w:history="0" r:id="rId17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177</w:t>
              </w:r>
            </w:hyperlink>
            <w:r>
              <w:rPr>
                <w:sz w:val="20"/>
              </w:rPr>
              <w:t xml:space="preserve">, </w:t>
            </w:r>
            <w:hyperlink w:history="0" r:id="rId18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196</w:t>
              </w:r>
            </w:hyperlink>
            <w:r>
              <w:rPr>
                <w:sz w:val="20"/>
              </w:rPr>
              <w:t xml:space="preserve"> - </w:t>
            </w:r>
            <w:hyperlink w:history="0" r:id="rId18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208</w:t>
              </w:r>
            </w:hyperlink>
          </w:p>
        </w:tc>
        <w:tc>
          <w:tcPr>
            <w:tcW w:w="2835" w:type="dxa"/>
          </w:tcPr>
          <w:p>
            <w:pPr>
              <w:pStyle w:val="0"/>
              <w:jc w:val="center"/>
            </w:pPr>
            <w:r>
              <w:rPr>
                <w:sz w:val="20"/>
              </w:rPr>
              <w:t xml:space="preserve">Средний риск (7 баллов)</w:t>
            </w:r>
          </w:p>
        </w:tc>
      </w:tr>
      <w:tr>
        <w:tc>
          <w:tcPr>
            <w:gridSpan w:val="4"/>
            <w:tcW w:w="9018" w:type="dxa"/>
          </w:tcPr>
          <w:p>
            <w:pPr>
              <w:pStyle w:val="0"/>
              <w:jc w:val="center"/>
            </w:pPr>
            <w:r>
              <w:rPr>
                <w:sz w:val="20"/>
              </w:rPr>
              <w:t xml:space="preserve">ОТВЕТСТВЕННОСТЬ СТОРОН ТРУДОВОГО ДОГОВОРА</w:t>
            </w:r>
          </w:p>
        </w:tc>
      </w:tr>
      <w:tr>
        <w:tc>
          <w:tcPr>
            <w:tcW w:w="624" w:type="dxa"/>
          </w:tcPr>
          <w:p>
            <w:pPr>
              <w:pStyle w:val="0"/>
              <w:jc w:val="center"/>
            </w:pPr>
            <w:r>
              <w:rPr>
                <w:sz w:val="20"/>
              </w:rPr>
              <w:t xml:space="preserve">56.</w:t>
            </w:r>
          </w:p>
        </w:tc>
        <w:tc>
          <w:tcPr>
            <w:tcW w:w="3915" w:type="dxa"/>
          </w:tcPr>
          <w:p>
            <w:pPr>
              <w:pStyle w:val="0"/>
              <w:jc w:val="both"/>
            </w:pPr>
            <w:r>
              <w:rPr>
                <w:sz w:val="20"/>
              </w:rPr>
              <w:t xml:space="preserve">Нарушение процедуры наложения дисциплинарного взыскания</w:t>
            </w:r>
          </w:p>
        </w:tc>
        <w:tc>
          <w:tcPr>
            <w:tcW w:w="1644" w:type="dxa"/>
          </w:tcPr>
          <w:p>
            <w:pPr>
              <w:pStyle w:val="0"/>
              <w:jc w:val="center"/>
            </w:pPr>
            <w:hyperlink w:history="0" r:id="rId18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192</w:t>
              </w:r>
            </w:hyperlink>
            <w:r>
              <w:rPr>
                <w:sz w:val="20"/>
              </w:rPr>
              <w:t xml:space="preserve">, </w:t>
            </w:r>
            <w:hyperlink w:history="0" r:id="rId18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193</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57.</w:t>
            </w:r>
          </w:p>
        </w:tc>
        <w:tc>
          <w:tcPr>
            <w:tcW w:w="3915" w:type="dxa"/>
          </w:tcPr>
          <w:p>
            <w:pPr>
              <w:pStyle w:val="0"/>
              <w:jc w:val="both"/>
            </w:pPr>
            <w:r>
              <w:rPr>
                <w:sz w:val="20"/>
              </w:rPr>
              <w:t xml:space="preserve">Невыплата денежной компенсации в случае нарушения работодателем сроков выплаты заработной платы</w:t>
            </w:r>
          </w:p>
        </w:tc>
        <w:tc>
          <w:tcPr>
            <w:tcW w:w="1644" w:type="dxa"/>
          </w:tcPr>
          <w:p>
            <w:pPr>
              <w:pStyle w:val="0"/>
              <w:jc w:val="center"/>
            </w:pPr>
            <w:hyperlink w:history="0" r:id="rId18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236</w:t>
              </w:r>
            </w:hyperlink>
          </w:p>
        </w:tc>
        <w:tc>
          <w:tcPr>
            <w:tcW w:w="2835" w:type="dxa"/>
          </w:tcPr>
          <w:p>
            <w:pPr>
              <w:pStyle w:val="0"/>
              <w:jc w:val="center"/>
            </w:pPr>
            <w:r>
              <w:rPr>
                <w:sz w:val="20"/>
              </w:rPr>
              <w:t xml:space="preserve">Средний риск (7 баллов)</w:t>
            </w:r>
          </w:p>
        </w:tc>
      </w:tr>
      <w:tr>
        <w:tc>
          <w:tcPr>
            <w:gridSpan w:val="4"/>
            <w:tcW w:w="9018" w:type="dxa"/>
          </w:tcPr>
          <w:p>
            <w:pPr>
              <w:pStyle w:val="0"/>
              <w:jc w:val="center"/>
            </w:pPr>
            <w:r>
              <w:rPr>
                <w:sz w:val="20"/>
              </w:rPr>
              <w:t xml:space="preserve">ОХРАНА ТРУДА</w:t>
            </w:r>
          </w:p>
        </w:tc>
      </w:tr>
      <w:tr>
        <w:tc>
          <w:tcPr>
            <w:tcW w:w="624" w:type="dxa"/>
          </w:tcPr>
          <w:p>
            <w:pPr>
              <w:pStyle w:val="0"/>
              <w:jc w:val="center"/>
            </w:pPr>
            <w:r>
              <w:rPr>
                <w:sz w:val="20"/>
              </w:rPr>
              <w:t xml:space="preserve">58.</w:t>
            </w:r>
          </w:p>
        </w:tc>
        <w:tc>
          <w:tcPr>
            <w:tcW w:w="3915" w:type="dxa"/>
          </w:tcPr>
          <w:p>
            <w:pPr>
              <w:pStyle w:val="0"/>
              <w:jc w:val="both"/>
            </w:pPr>
            <w:r>
              <w:rPr>
                <w:sz w:val="20"/>
              </w:rPr>
              <w:t xml:space="preserve">Допуск работника к исполнению им трудовых обязанностей без прохождения обучения и проверки знаний требований охраны труда</w:t>
            </w:r>
          </w:p>
        </w:tc>
        <w:tc>
          <w:tcPr>
            <w:tcW w:w="1644" w:type="dxa"/>
          </w:tcPr>
          <w:p>
            <w:pPr>
              <w:pStyle w:val="0"/>
              <w:jc w:val="center"/>
            </w:pPr>
            <w:hyperlink w:history="0" r:id="rId18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8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219</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59.</w:t>
            </w:r>
          </w:p>
        </w:tc>
        <w:tc>
          <w:tcPr>
            <w:tcW w:w="3915" w:type="dxa"/>
          </w:tcPr>
          <w:p>
            <w:pPr>
              <w:pStyle w:val="0"/>
              <w:jc w:val="both"/>
            </w:pPr>
            <w:r>
              <w:rPr>
                <w:sz w:val="20"/>
              </w:rPr>
              <w:t xml:space="preserve">Допуск работника к исполнению им трудовых обязанностей без прохождения обязательных предварительных (при поступлении на работу) и периодических (в течение трудовой деятельности) медицинских осмотров, медицинских осмотров в начале рабочего дня (смены)</w:t>
            </w:r>
          </w:p>
        </w:tc>
        <w:tc>
          <w:tcPr>
            <w:tcW w:w="1644" w:type="dxa"/>
          </w:tcPr>
          <w:p>
            <w:pPr>
              <w:pStyle w:val="0"/>
              <w:jc w:val="center"/>
            </w:pPr>
            <w:hyperlink w:history="0" r:id="rId18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8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220</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60.</w:t>
            </w:r>
          </w:p>
        </w:tc>
        <w:tc>
          <w:tcPr>
            <w:tcW w:w="3915" w:type="dxa"/>
          </w:tcPr>
          <w:p>
            <w:pPr>
              <w:pStyle w:val="0"/>
              <w:jc w:val="both"/>
            </w:pPr>
            <w:r>
              <w:rPr>
                <w:sz w:val="20"/>
              </w:rPr>
              <w:t xml:space="preserve">Допуск работника к исполнению им трудовых обязанностей при наличии медицинских противопоказаний</w:t>
            </w:r>
          </w:p>
        </w:tc>
        <w:tc>
          <w:tcPr>
            <w:tcW w:w="1644" w:type="dxa"/>
          </w:tcPr>
          <w:p>
            <w:pPr>
              <w:pStyle w:val="0"/>
              <w:jc w:val="center"/>
            </w:pPr>
            <w:hyperlink w:history="0" r:id="rId18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9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220</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61.</w:t>
            </w:r>
          </w:p>
        </w:tc>
        <w:tc>
          <w:tcPr>
            <w:tcW w:w="3915" w:type="dxa"/>
          </w:tcPr>
          <w:p>
            <w:pPr>
              <w:pStyle w:val="0"/>
              <w:jc w:val="both"/>
            </w:pPr>
            <w:r>
              <w:rPr>
                <w:sz w:val="20"/>
              </w:rPr>
              <w:t xml:space="preserve">Допуск работника к исполнению им трудовых обязанностей без прохождения обязательных психиатрических освидетельствований</w:t>
            </w:r>
          </w:p>
        </w:tc>
        <w:tc>
          <w:tcPr>
            <w:tcW w:w="1644" w:type="dxa"/>
          </w:tcPr>
          <w:p>
            <w:pPr>
              <w:pStyle w:val="0"/>
              <w:jc w:val="center"/>
            </w:pPr>
            <w:r>
              <w:rPr>
                <w:sz w:val="20"/>
              </w:rPr>
              <w:t xml:space="preserve">214, 220</w:t>
            </w:r>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62.</w:t>
            </w:r>
          </w:p>
        </w:tc>
        <w:tc>
          <w:tcPr>
            <w:tcW w:w="3915" w:type="dxa"/>
          </w:tcPr>
          <w:p>
            <w:pPr>
              <w:pStyle w:val="0"/>
              <w:jc w:val="both"/>
            </w:pPr>
            <w:r>
              <w:rPr>
                <w:sz w:val="20"/>
              </w:rPr>
              <w:t xml:space="preserve">Необеспечение работников средствами индивидуальной защиты, отнесенными техническим </w:t>
            </w:r>
            <w:hyperlink w:history="0" r:id="rId191"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регламентом</w:t>
              </w:r>
            </w:hyperlink>
            <w:r>
              <w:rPr>
                <w:sz w:val="20"/>
              </w:rPr>
              <w:t xml:space="preserve"> Таможенного союза "О безопасности средств индивидуальной защиты" ко 2 классу</w:t>
            </w:r>
          </w:p>
        </w:tc>
        <w:tc>
          <w:tcPr>
            <w:tcW w:w="1644" w:type="dxa"/>
          </w:tcPr>
          <w:p>
            <w:pPr>
              <w:pStyle w:val="0"/>
              <w:jc w:val="center"/>
            </w:pPr>
            <w:hyperlink w:history="0" r:id="rId19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9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221</w:t>
              </w:r>
            </w:hyperlink>
          </w:p>
        </w:tc>
        <w:tc>
          <w:tcPr>
            <w:tcW w:w="2835" w:type="dxa"/>
          </w:tcPr>
          <w:p>
            <w:pPr>
              <w:pStyle w:val="0"/>
              <w:jc w:val="center"/>
            </w:pPr>
            <w:r>
              <w:rPr>
                <w:sz w:val="20"/>
              </w:rPr>
              <w:t xml:space="preserve">Высокий риск (10 баллов)</w:t>
            </w:r>
          </w:p>
        </w:tc>
      </w:tr>
      <w:tr>
        <w:tc>
          <w:tcPr>
            <w:tcW w:w="624" w:type="dxa"/>
          </w:tcPr>
          <w:p>
            <w:pPr>
              <w:pStyle w:val="0"/>
              <w:jc w:val="center"/>
            </w:pPr>
            <w:r>
              <w:rPr>
                <w:sz w:val="20"/>
              </w:rPr>
              <w:t xml:space="preserve">63.</w:t>
            </w:r>
          </w:p>
        </w:tc>
        <w:tc>
          <w:tcPr>
            <w:tcW w:w="3915" w:type="dxa"/>
          </w:tcPr>
          <w:p>
            <w:pPr>
              <w:pStyle w:val="0"/>
              <w:jc w:val="both"/>
            </w:pPr>
            <w:r>
              <w:rPr>
                <w:sz w:val="20"/>
              </w:rPr>
              <w:t xml:space="preserve">Необеспечение работников средствами индивидуальной защиты, не отнесенными техническим </w:t>
            </w:r>
            <w:hyperlink w:history="0" r:id="rId194"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регламентом</w:t>
              </w:r>
            </w:hyperlink>
            <w:r>
              <w:rPr>
                <w:sz w:val="20"/>
              </w:rPr>
              <w:t xml:space="preserve"> Таможенного союза "О безопасности средств индивидуальной защиты" ко 2 классу</w:t>
            </w:r>
          </w:p>
        </w:tc>
        <w:tc>
          <w:tcPr>
            <w:tcW w:w="1644" w:type="dxa"/>
          </w:tcPr>
          <w:p>
            <w:pPr>
              <w:pStyle w:val="0"/>
              <w:jc w:val="center"/>
            </w:pPr>
            <w:r>
              <w:rPr>
                <w:sz w:val="20"/>
              </w:rPr>
              <w:t xml:space="preserve">214, 221</w:t>
            </w:r>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64.</w:t>
            </w:r>
          </w:p>
        </w:tc>
        <w:tc>
          <w:tcPr>
            <w:tcW w:w="3915" w:type="dxa"/>
          </w:tcPr>
          <w:p>
            <w:pPr>
              <w:pStyle w:val="0"/>
              <w:jc w:val="both"/>
            </w:pPr>
            <w:r>
              <w:rPr>
                <w:sz w:val="20"/>
              </w:rPr>
              <w:t xml:space="preserve">Нарушение установленного порядка обеспечения работников смывающими и (или) обезвреживающими средствами, в том числе необеспечение работников смывающими и (или) обезвреживающими средствами</w:t>
            </w:r>
          </w:p>
        </w:tc>
        <w:tc>
          <w:tcPr>
            <w:tcW w:w="1644" w:type="dxa"/>
          </w:tcPr>
          <w:p>
            <w:pPr>
              <w:pStyle w:val="0"/>
              <w:jc w:val="center"/>
            </w:pPr>
            <w:r>
              <w:rPr>
                <w:sz w:val="20"/>
              </w:rPr>
              <w:t xml:space="preserve">214, 221</w:t>
            </w:r>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65.</w:t>
            </w:r>
          </w:p>
        </w:tc>
        <w:tc>
          <w:tcPr>
            <w:tcW w:w="3915" w:type="dxa"/>
          </w:tcPr>
          <w:p>
            <w:pPr>
              <w:pStyle w:val="0"/>
              <w:jc w:val="both"/>
            </w:pPr>
            <w:r>
              <w:rPr>
                <w:sz w:val="20"/>
              </w:rPr>
              <w:t xml:space="preserve">Непроведение идентификации вредных и (или) опасных производственных факторов на рабочих местах (идентификации опасностей и оценки профессиональных рисков)</w:t>
            </w:r>
          </w:p>
        </w:tc>
        <w:tc>
          <w:tcPr>
            <w:tcW w:w="1644" w:type="dxa"/>
          </w:tcPr>
          <w:p>
            <w:pPr>
              <w:pStyle w:val="0"/>
              <w:jc w:val="center"/>
            </w:pPr>
            <w:hyperlink w:history="0" r:id="rId19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9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218</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66.</w:t>
            </w:r>
          </w:p>
        </w:tc>
        <w:tc>
          <w:tcPr>
            <w:tcW w:w="3915" w:type="dxa"/>
          </w:tcPr>
          <w:p>
            <w:pPr>
              <w:pStyle w:val="0"/>
              <w:jc w:val="both"/>
            </w:pPr>
            <w:r>
              <w:rPr>
                <w:sz w:val="20"/>
              </w:rPr>
              <w:t xml:space="preserve">Непроведение специальной оценки условий труда, в том числе внеплановой специальной оценки условий труда</w:t>
            </w:r>
          </w:p>
        </w:tc>
        <w:tc>
          <w:tcPr>
            <w:tcW w:w="1644" w:type="dxa"/>
          </w:tcPr>
          <w:p>
            <w:pPr>
              <w:pStyle w:val="0"/>
              <w:jc w:val="center"/>
            </w:pPr>
            <w:hyperlink w:history="0" r:id="rId19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67.</w:t>
            </w:r>
          </w:p>
        </w:tc>
        <w:tc>
          <w:tcPr>
            <w:tcW w:w="3915" w:type="dxa"/>
          </w:tcPr>
          <w:p>
            <w:pPr>
              <w:pStyle w:val="0"/>
              <w:jc w:val="both"/>
            </w:pPr>
            <w:r>
              <w:rPr>
                <w:sz w:val="20"/>
              </w:rPr>
              <w:t xml:space="preserve">Неознакомление работников с результатами специальной оценки условий труда,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tc>
        <w:tc>
          <w:tcPr>
            <w:tcW w:w="1644" w:type="dxa"/>
          </w:tcPr>
          <w:p>
            <w:pPr>
              <w:pStyle w:val="0"/>
              <w:jc w:val="center"/>
            </w:pPr>
            <w:hyperlink w:history="0" r:id="rId19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19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216.2</w:t>
              </w:r>
            </w:hyperlink>
          </w:p>
        </w:tc>
        <w:tc>
          <w:tcPr>
            <w:tcW w:w="2835" w:type="dxa"/>
          </w:tcPr>
          <w:p>
            <w:pPr>
              <w:pStyle w:val="0"/>
              <w:jc w:val="center"/>
            </w:pPr>
            <w:r>
              <w:rPr>
                <w:sz w:val="20"/>
              </w:rPr>
              <w:t xml:space="preserve">Средний риск (4 балла)</w:t>
            </w:r>
          </w:p>
        </w:tc>
      </w:tr>
      <w:tr>
        <w:tc>
          <w:tcPr>
            <w:tcW w:w="624" w:type="dxa"/>
          </w:tcPr>
          <w:p>
            <w:pPr>
              <w:pStyle w:val="0"/>
              <w:jc w:val="center"/>
            </w:pPr>
            <w:r>
              <w:rPr>
                <w:sz w:val="20"/>
              </w:rPr>
              <w:t xml:space="preserve">68.</w:t>
            </w:r>
          </w:p>
        </w:tc>
        <w:tc>
          <w:tcPr>
            <w:tcW w:w="3915" w:type="dxa"/>
          </w:tcPr>
          <w:p>
            <w:pPr>
              <w:pStyle w:val="0"/>
              <w:jc w:val="both"/>
            </w:pPr>
            <w:r>
              <w:rPr>
                <w:sz w:val="20"/>
              </w:rPr>
              <w:t xml:space="preserve">Отсутствие службы охраны труда или должности специалиста по охране труда при численности работников более 50 человек, отсутствие возложения функций специалиста по охране труда на иного работника при численности работников менее 50 человек</w:t>
            </w:r>
          </w:p>
        </w:tc>
        <w:tc>
          <w:tcPr>
            <w:tcW w:w="1644" w:type="dxa"/>
          </w:tcPr>
          <w:p>
            <w:pPr>
              <w:pStyle w:val="0"/>
              <w:jc w:val="center"/>
            </w:pPr>
            <w:hyperlink w:history="0" r:id="rId20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223</w:t>
              </w:r>
            </w:hyperlink>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69.</w:t>
            </w:r>
          </w:p>
        </w:tc>
        <w:tc>
          <w:tcPr>
            <w:tcW w:w="3915" w:type="dxa"/>
          </w:tcPr>
          <w:p>
            <w:pPr>
              <w:pStyle w:val="0"/>
              <w:jc w:val="both"/>
            </w:pPr>
            <w:r>
              <w:rPr>
                <w:sz w:val="20"/>
              </w:rPr>
              <w:t xml:space="preserve">Невыполнение работодателем требований охраны труда по санитарно-бытовому обслуживанию и медицинскому обеспечению работников</w:t>
            </w:r>
          </w:p>
        </w:tc>
        <w:tc>
          <w:tcPr>
            <w:tcW w:w="1644" w:type="dxa"/>
          </w:tcPr>
          <w:p>
            <w:pPr>
              <w:pStyle w:val="0"/>
              <w:jc w:val="center"/>
            </w:pPr>
            <w:hyperlink w:history="0" r:id="rId20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20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216.3</w:t>
              </w:r>
            </w:hyperlink>
          </w:p>
        </w:tc>
        <w:tc>
          <w:tcPr>
            <w:tcW w:w="2835" w:type="dxa"/>
          </w:tcPr>
          <w:p>
            <w:pPr>
              <w:pStyle w:val="0"/>
              <w:jc w:val="center"/>
            </w:pPr>
            <w:r>
              <w:rPr>
                <w:sz w:val="20"/>
              </w:rPr>
              <w:t xml:space="preserve">Средний риск (4 балла)</w:t>
            </w:r>
          </w:p>
        </w:tc>
      </w:tr>
      <w:tr>
        <w:tc>
          <w:tcPr>
            <w:tcW w:w="624" w:type="dxa"/>
          </w:tcPr>
          <w:p>
            <w:pPr>
              <w:pStyle w:val="0"/>
              <w:jc w:val="center"/>
            </w:pPr>
            <w:r>
              <w:rPr>
                <w:sz w:val="20"/>
              </w:rPr>
              <w:t xml:space="preserve">70.</w:t>
            </w:r>
          </w:p>
        </w:tc>
        <w:tc>
          <w:tcPr>
            <w:tcW w:w="3915" w:type="dxa"/>
          </w:tcPr>
          <w:p>
            <w:pPr>
              <w:pStyle w:val="0"/>
              <w:jc w:val="both"/>
            </w:pPr>
            <w:r>
              <w:rPr>
                <w:sz w:val="20"/>
              </w:rPr>
              <w:t xml:space="preserve">Необеспечение работников, занятых на работах с вредными условиями труда, молоком или другими равноценными пищевыми продуктами</w:t>
            </w:r>
          </w:p>
        </w:tc>
        <w:tc>
          <w:tcPr>
            <w:tcW w:w="1644" w:type="dxa"/>
          </w:tcPr>
          <w:p>
            <w:pPr>
              <w:pStyle w:val="0"/>
              <w:jc w:val="center"/>
            </w:pPr>
            <w:hyperlink w:history="0" r:id="rId20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222</w:t>
              </w:r>
            </w:hyperlink>
          </w:p>
        </w:tc>
        <w:tc>
          <w:tcPr>
            <w:tcW w:w="2835" w:type="dxa"/>
          </w:tcPr>
          <w:p>
            <w:pPr>
              <w:pStyle w:val="0"/>
              <w:jc w:val="center"/>
            </w:pPr>
            <w:r>
              <w:rPr>
                <w:sz w:val="20"/>
              </w:rPr>
              <w:t xml:space="preserve">Низкий риск (1 балл)</w:t>
            </w:r>
          </w:p>
        </w:tc>
      </w:tr>
      <w:tr>
        <w:tc>
          <w:tcPr>
            <w:tcW w:w="624" w:type="dxa"/>
          </w:tcPr>
          <w:p>
            <w:pPr>
              <w:pStyle w:val="0"/>
              <w:jc w:val="center"/>
            </w:pPr>
            <w:r>
              <w:rPr>
                <w:sz w:val="20"/>
              </w:rPr>
              <w:t xml:space="preserve">71.</w:t>
            </w:r>
          </w:p>
        </w:tc>
        <w:tc>
          <w:tcPr>
            <w:tcW w:w="3915" w:type="dxa"/>
          </w:tcPr>
          <w:p>
            <w:pPr>
              <w:pStyle w:val="0"/>
              <w:jc w:val="both"/>
            </w:pPr>
            <w:r>
              <w:rPr>
                <w:sz w:val="20"/>
              </w:rPr>
              <w:t xml:space="preserve">Отсутствие, ненадлежащее состояние документации по охране труда (положения о системе управления охраной труда, журналов регистрации инструктажей, инструкций по охране труда, программ обучения, протоколов проверки знаний по охране труда, приказов и т.д.)</w:t>
            </w:r>
          </w:p>
        </w:tc>
        <w:tc>
          <w:tcPr>
            <w:tcW w:w="1644" w:type="dxa"/>
          </w:tcPr>
          <w:p>
            <w:pPr>
              <w:pStyle w:val="0"/>
              <w:jc w:val="center"/>
            </w:pPr>
            <w:hyperlink w:history="0" r:id="rId20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219</w:t>
              </w:r>
            </w:hyperlink>
          </w:p>
        </w:tc>
        <w:tc>
          <w:tcPr>
            <w:tcW w:w="2835" w:type="dxa"/>
          </w:tcPr>
          <w:p>
            <w:pPr>
              <w:pStyle w:val="0"/>
              <w:jc w:val="center"/>
            </w:pPr>
            <w:r>
              <w:rPr>
                <w:sz w:val="20"/>
              </w:rPr>
              <w:t xml:space="preserve">Средний риск (4 балла)</w:t>
            </w:r>
          </w:p>
        </w:tc>
      </w:tr>
      <w:tr>
        <w:tc>
          <w:tcPr>
            <w:tcW w:w="624" w:type="dxa"/>
          </w:tcPr>
          <w:p>
            <w:pPr>
              <w:pStyle w:val="0"/>
              <w:jc w:val="center"/>
            </w:pPr>
            <w:r>
              <w:rPr>
                <w:sz w:val="20"/>
              </w:rPr>
              <w:t xml:space="preserve">72.</w:t>
            </w:r>
          </w:p>
        </w:tc>
        <w:tc>
          <w:tcPr>
            <w:tcW w:w="3915" w:type="dxa"/>
          </w:tcPr>
          <w:p>
            <w:pPr>
              <w:pStyle w:val="0"/>
              <w:jc w:val="both"/>
            </w:pPr>
            <w:r>
              <w:rPr>
                <w:sz w:val="20"/>
              </w:rPr>
              <w:t xml:space="preserve">Наличие неполного комплекта нормативных правовых актов, содержащих требования охраны труда в соответствии со спецификой деятельности</w:t>
            </w:r>
          </w:p>
        </w:tc>
        <w:tc>
          <w:tcPr>
            <w:tcW w:w="1644" w:type="dxa"/>
          </w:tcPr>
          <w:p>
            <w:pPr>
              <w:pStyle w:val="0"/>
              <w:jc w:val="center"/>
            </w:pPr>
            <w:hyperlink w:history="0" r:id="rId20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p>
        </w:tc>
        <w:tc>
          <w:tcPr>
            <w:tcW w:w="2835" w:type="dxa"/>
          </w:tcPr>
          <w:p>
            <w:pPr>
              <w:pStyle w:val="0"/>
              <w:jc w:val="center"/>
            </w:pPr>
            <w:r>
              <w:rPr>
                <w:sz w:val="20"/>
              </w:rPr>
              <w:t xml:space="preserve">Низкий риск (1 балл)</w:t>
            </w:r>
          </w:p>
        </w:tc>
      </w:tr>
      <w:tr>
        <w:tc>
          <w:tcPr>
            <w:tcW w:w="624" w:type="dxa"/>
          </w:tcPr>
          <w:p>
            <w:pPr>
              <w:pStyle w:val="0"/>
              <w:jc w:val="center"/>
            </w:pPr>
            <w:r>
              <w:rPr>
                <w:sz w:val="20"/>
              </w:rPr>
              <w:t xml:space="preserve">73.</w:t>
            </w:r>
          </w:p>
        </w:tc>
        <w:tc>
          <w:tcPr>
            <w:tcW w:w="3915" w:type="dxa"/>
          </w:tcPr>
          <w:p>
            <w:pPr>
              <w:pStyle w:val="0"/>
              <w:jc w:val="both"/>
            </w:pPr>
            <w:r>
              <w:rPr>
                <w:sz w:val="20"/>
              </w:rPr>
              <w:t xml:space="preserve">Нарушение установленного порядка проведения обучения и проверки знаний требований охраны труда, инструктажей по охране труда</w:t>
            </w:r>
          </w:p>
        </w:tc>
        <w:tc>
          <w:tcPr>
            <w:tcW w:w="1644" w:type="dxa"/>
          </w:tcPr>
          <w:p>
            <w:pPr>
              <w:pStyle w:val="0"/>
              <w:jc w:val="center"/>
            </w:pPr>
            <w:hyperlink w:history="0" r:id="rId20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219</w:t>
              </w:r>
            </w:hyperlink>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74.</w:t>
            </w:r>
          </w:p>
        </w:tc>
        <w:tc>
          <w:tcPr>
            <w:tcW w:w="3915" w:type="dxa"/>
          </w:tcPr>
          <w:p>
            <w:pPr>
              <w:pStyle w:val="0"/>
              <w:jc w:val="both"/>
            </w:pPr>
            <w:r>
              <w:rPr>
                <w:sz w:val="20"/>
              </w:rPr>
              <w:t xml:space="preserve">Нарушение установленного порядка расследования и учета несчастных случаев на производстве, профессиональных заболеваний, микроповреждений (микротравм)</w:t>
            </w:r>
          </w:p>
        </w:tc>
        <w:tc>
          <w:tcPr>
            <w:tcW w:w="1644" w:type="dxa"/>
          </w:tcPr>
          <w:p>
            <w:pPr>
              <w:pStyle w:val="0"/>
              <w:jc w:val="center"/>
            </w:pPr>
            <w:hyperlink w:history="0" r:id="rId20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226</w:t>
              </w:r>
            </w:hyperlink>
            <w:r>
              <w:rPr>
                <w:sz w:val="20"/>
              </w:rPr>
              <w:t xml:space="preserve">, </w:t>
            </w:r>
            <w:hyperlink w:history="0" r:id="rId20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227</w:t>
              </w:r>
            </w:hyperlink>
          </w:p>
        </w:tc>
        <w:tc>
          <w:tcPr>
            <w:tcW w:w="2835" w:type="dxa"/>
          </w:tcPr>
          <w:p>
            <w:pPr>
              <w:pStyle w:val="0"/>
              <w:jc w:val="center"/>
            </w:pPr>
            <w:r>
              <w:rPr>
                <w:sz w:val="20"/>
              </w:rPr>
              <w:t xml:space="preserve">Средний риск (4 балла)</w:t>
            </w:r>
          </w:p>
        </w:tc>
      </w:tr>
      <w:tr>
        <w:tc>
          <w:tcPr>
            <w:tcW w:w="624" w:type="dxa"/>
          </w:tcPr>
          <w:p>
            <w:pPr>
              <w:pStyle w:val="0"/>
              <w:jc w:val="center"/>
            </w:pPr>
            <w:r>
              <w:rPr>
                <w:sz w:val="20"/>
              </w:rPr>
              <w:t xml:space="preserve">75.</w:t>
            </w:r>
          </w:p>
        </w:tc>
        <w:tc>
          <w:tcPr>
            <w:tcW w:w="3915" w:type="dxa"/>
          </w:tcPr>
          <w:p>
            <w:pPr>
              <w:pStyle w:val="0"/>
              <w:jc w:val="both"/>
            </w:pPr>
            <w:r>
              <w:rPr>
                <w:sz w:val="20"/>
              </w:rPr>
              <w:t xml:space="preserve">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w:t>
            </w:r>
          </w:p>
        </w:tc>
        <w:tc>
          <w:tcPr>
            <w:tcW w:w="1644" w:type="dxa"/>
          </w:tcPr>
          <w:p>
            <w:pPr>
              <w:pStyle w:val="0"/>
              <w:jc w:val="center"/>
            </w:pPr>
            <w:r>
              <w:rPr>
                <w:sz w:val="20"/>
              </w:rPr>
              <w:t xml:space="preserve">226, 227</w:t>
            </w:r>
          </w:p>
        </w:tc>
        <w:tc>
          <w:tcPr>
            <w:tcW w:w="2835" w:type="dxa"/>
          </w:tcPr>
          <w:p>
            <w:pPr>
              <w:pStyle w:val="0"/>
              <w:jc w:val="center"/>
            </w:pPr>
            <w:r>
              <w:rPr>
                <w:sz w:val="20"/>
              </w:rPr>
              <w:t xml:space="preserve">Средний риск (6 баллов)</w:t>
            </w:r>
          </w:p>
        </w:tc>
      </w:tr>
      <w:tr>
        <w:tc>
          <w:tcPr>
            <w:tcW w:w="624" w:type="dxa"/>
          </w:tcPr>
          <w:p>
            <w:pPr>
              <w:pStyle w:val="0"/>
              <w:jc w:val="center"/>
            </w:pPr>
            <w:r>
              <w:rPr>
                <w:sz w:val="20"/>
              </w:rPr>
              <w:t xml:space="preserve">76.</w:t>
            </w:r>
          </w:p>
        </w:tc>
        <w:tc>
          <w:tcPr>
            <w:tcW w:w="3915" w:type="dxa"/>
          </w:tcPr>
          <w:p>
            <w:pPr>
              <w:pStyle w:val="0"/>
              <w:jc w:val="both"/>
            </w:pPr>
            <w:r>
              <w:rPr>
                <w:sz w:val="20"/>
              </w:rPr>
              <w:t xml:space="preserve">Необеспечение требований охраны труда при организации работ (производственных процессов)</w:t>
            </w:r>
          </w:p>
        </w:tc>
        <w:tc>
          <w:tcPr>
            <w:tcW w:w="1644" w:type="dxa"/>
          </w:tcPr>
          <w:p>
            <w:pPr>
              <w:pStyle w:val="0"/>
              <w:jc w:val="center"/>
            </w:pPr>
            <w:hyperlink w:history="0" r:id="rId20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213.1</w:t>
              </w:r>
            </w:hyperlink>
            <w:r>
              <w:rPr>
                <w:sz w:val="20"/>
              </w:rPr>
              <w:t xml:space="preserve">, </w:t>
            </w:r>
            <w:hyperlink w:history="0" r:id="rId21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214</w:t>
              </w:r>
            </w:hyperlink>
            <w:r>
              <w:rPr>
                <w:sz w:val="20"/>
              </w:rPr>
              <w:t xml:space="preserve">, </w:t>
            </w:r>
            <w:hyperlink w:history="0" r:id="rId21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217</w:t>
              </w:r>
            </w:hyperlink>
          </w:p>
        </w:tc>
        <w:tc>
          <w:tcPr>
            <w:tcW w:w="2835" w:type="dxa"/>
          </w:tcPr>
          <w:p>
            <w:pPr>
              <w:pStyle w:val="0"/>
              <w:jc w:val="center"/>
            </w:pPr>
            <w:r>
              <w:rPr>
                <w:sz w:val="20"/>
              </w:rPr>
              <w:t xml:space="preserve">Высокий риск (10 баллов)</w:t>
            </w:r>
          </w:p>
        </w:tc>
      </w:tr>
      <w:tr>
        <w:tc>
          <w:tcPr>
            <w:gridSpan w:val="4"/>
            <w:tcW w:w="9018" w:type="dxa"/>
          </w:tcPr>
          <w:p>
            <w:pPr>
              <w:pStyle w:val="0"/>
              <w:jc w:val="center"/>
            </w:pPr>
            <w:r>
              <w:rPr>
                <w:sz w:val="20"/>
              </w:rPr>
              <w:t xml:space="preserve">ОСОБЕННОСТИ РЕГУЛИРОВАНИЯ ТРУДА ОТДЕЛЬНЫХ КАТЕГОРИЙ РАБОТНИКОВ</w:t>
            </w:r>
          </w:p>
        </w:tc>
      </w:tr>
      <w:tr>
        <w:tc>
          <w:tcPr>
            <w:tcW w:w="624" w:type="dxa"/>
          </w:tcPr>
          <w:p>
            <w:pPr>
              <w:pStyle w:val="0"/>
              <w:jc w:val="center"/>
            </w:pPr>
            <w:r>
              <w:rPr>
                <w:sz w:val="20"/>
              </w:rPr>
              <w:t xml:space="preserve">77.</w:t>
            </w:r>
          </w:p>
        </w:tc>
        <w:tc>
          <w:tcPr>
            <w:tcW w:w="3915" w:type="dxa"/>
          </w:tcPr>
          <w:p>
            <w:pPr>
              <w:pStyle w:val="0"/>
              <w:jc w:val="both"/>
            </w:pPr>
            <w:r>
              <w:rPr>
                <w:sz w:val="20"/>
              </w:rPr>
              <w:t xml:space="preserve">Несоблюдение установленных требований при оформлении/расторжении трудовых отношений и организации труда работников в возрасте до восемнадцати лет</w:t>
            </w:r>
          </w:p>
        </w:tc>
        <w:tc>
          <w:tcPr>
            <w:tcW w:w="1644" w:type="dxa"/>
          </w:tcPr>
          <w:p>
            <w:pPr>
              <w:pStyle w:val="0"/>
              <w:jc w:val="center"/>
            </w:pPr>
            <w:hyperlink w:history="0" r:id="rId21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63</w:t>
              </w:r>
            </w:hyperlink>
            <w:r>
              <w:rPr>
                <w:sz w:val="20"/>
              </w:rPr>
              <w:t xml:space="preserve">, </w:t>
            </w:r>
            <w:hyperlink w:history="0" r:id="rId21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92</w:t>
              </w:r>
            </w:hyperlink>
            <w:r>
              <w:rPr>
                <w:sz w:val="20"/>
              </w:rPr>
              <w:t xml:space="preserve">, </w:t>
            </w:r>
            <w:hyperlink w:history="0" r:id="rId21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94</w:t>
              </w:r>
            </w:hyperlink>
            <w:r>
              <w:rPr>
                <w:sz w:val="20"/>
              </w:rPr>
              <w:t xml:space="preserve">, </w:t>
            </w:r>
            <w:hyperlink w:history="0" r:id="rId21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265</w:t>
              </w:r>
            </w:hyperlink>
            <w:r>
              <w:rPr>
                <w:sz w:val="20"/>
              </w:rPr>
              <w:t xml:space="preserve">, </w:t>
            </w:r>
            <w:hyperlink w:history="0" r:id="rId21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266</w:t>
              </w:r>
            </w:hyperlink>
            <w:r>
              <w:rPr>
                <w:sz w:val="20"/>
              </w:rPr>
              <w:t xml:space="preserve">, </w:t>
            </w:r>
            <w:hyperlink w:history="0" r:id="rId21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267</w:t>
              </w:r>
            </w:hyperlink>
            <w:r>
              <w:rPr>
                <w:sz w:val="20"/>
              </w:rPr>
              <w:t xml:space="preserve">, </w:t>
            </w:r>
            <w:hyperlink w:history="0" r:id="rId21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268</w:t>
              </w:r>
            </w:hyperlink>
            <w:r>
              <w:rPr>
                <w:sz w:val="20"/>
              </w:rPr>
              <w:t xml:space="preserve">, </w:t>
            </w:r>
            <w:hyperlink w:history="0" r:id="rId21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269</w:t>
              </w:r>
            </w:hyperlink>
            <w:r>
              <w:rPr>
                <w:sz w:val="20"/>
              </w:rPr>
              <w:t xml:space="preserve">, </w:t>
            </w:r>
            <w:hyperlink w:history="0" r:id="rId22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282</w:t>
              </w:r>
            </w:hyperlink>
            <w:r>
              <w:rPr>
                <w:sz w:val="20"/>
              </w:rPr>
              <w:t xml:space="preserve">, </w:t>
            </w:r>
            <w:hyperlink w:history="0" r:id="rId2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298</w:t>
              </w:r>
            </w:hyperlink>
            <w:r>
              <w:rPr>
                <w:sz w:val="20"/>
              </w:rPr>
              <w:t xml:space="preserve">, </w:t>
            </w:r>
            <w:hyperlink w:history="0" r:id="rId22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327.1</w:t>
              </w:r>
            </w:hyperlink>
            <w:r>
              <w:rPr>
                <w:sz w:val="20"/>
              </w:rPr>
              <w:t xml:space="preserve">, </w:t>
            </w:r>
            <w:hyperlink w:history="0" r:id="rId22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348.8</w:t>
              </w:r>
            </w:hyperlink>
          </w:p>
        </w:tc>
        <w:tc>
          <w:tcPr>
            <w:tcW w:w="2835" w:type="dxa"/>
          </w:tcPr>
          <w:p>
            <w:pPr>
              <w:pStyle w:val="0"/>
              <w:jc w:val="center"/>
            </w:pPr>
            <w:r>
              <w:rPr>
                <w:sz w:val="20"/>
              </w:rPr>
              <w:t xml:space="preserve">Высокий риск (9 баллов)</w:t>
            </w:r>
          </w:p>
        </w:tc>
      </w:tr>
      <w:tr>
        <w:tc>
          <w:tcPr>
            <w:tcW w:w="624" w:type="dxa"/>
          </w:tcPr>
          <w:p>
            <w:pPr>
              <w:pStyle w:val="0"/>
              <w:jc w:val="center"/>
            </w:pPr>
            <w:r>
              <w:rPr>
                <w:sz w:val="20"/>
              </w:rPr>
              <w:t xml:space="preserve">78.</w:t>
            </w:r>
          </w:p>
        </w:tc>
        <w:tc>
          <w:tcPr>
            <w:tcW w:w="3915" w:type="dxa"/>
          </w:tcPr>
          <w:p>
            <w:pPr>
              <w:pStyle w:val="0"/>
              <w:jc w:val="both"/>
            </w:pPr>
            <w:r>
              <w:rPr>
                <w:sz w:val="20"/>
              </w:rPr>
              <w:t xml:space="preserve">Несоблюдение установленных требований к организации труда женщин и лиц с семейными обязанностями</w:t>
            </w:r>
          </w:p>
        </w:tc>
        <w:tc>
          <w:tcPr>
            <w:tcW w:w="1644" w:type="dxa"/>
          </w:tcPr>
          <w:p>
            <w:pPr>
              <w:pStyle w:val="0"/>
              <w:jc w:val="center"/>
            </w:pPr>
            <w:hyperlink w:history="0" r:id="rId22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253</w:t>
              </w:r>
            </w:hyperlink>
            <w:r>
              <w:rPr>
                <w:sz w:val="20"/>
              </w:rPr>
              <w:t xml:space="preserve"> - </w:t>
            </w:r>
            <w:hyperlink w:history="0" r:id="rId22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264</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79.</w:t>
            </w:r>
          </w:p>
        </w:tc>
        <w:tc>
          <w:tcPr>
            <w:tcW w:w="3915" w:type="dxa"/>
          </w:tcPr>
          <w:p>
            <w:pPr>
              <w:pStyle w:val="0"/>
              <w:jc w:val="both"/>
            </w:pPr>
            <w:r>
              <w:rPr>
                <w:sz w:val="20"/>
              </w:rPr>
              <w:t xml:space="preserve">Несоблюдение установленных требований к организации труда инвалидов</w:t>
            </w:r>
          </w:p>
        </w:tc>
        <w:tc>
          <w:tcPr>
            <w:tcW w:w="1644" w:type="dxa"/>
          </w:tcPr>
          <w:p>
            <w:pPr>
              <w:pStyle w:val="0"/>
              <w:jc w:val="center"/>
            </w:pPr>
            <w:hyperlink w:history="0" r:id="rId2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92</w:t>
              </w:r>
            </w:hyperlink>
            <w:r>
              <w:rPr>
                <w:sz w:val="20"/>
              </w:rPr>
              <w:t xml:space="preserve">, </w:t>
            </w:r>
            <w:hyperlink w:history="0" r:id="rId22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94</w:t>
              </w:r>
            </w:hyperlink>
            <w:r>
              <w:rPr>
                <w:sz w:val="20"/>
              </w:rPr>
              <w:t xml:space="preserve">, </w:t>
            </w:r>
            <w:hyperlink w:history="0" r:id="rId22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96</w:t>
              </w:r>
            </w:hyperlink>
            <w:r>
              <w:rPr>
                <w:sz w:val="20"/>
              </w:rPr>
              <w:t xml:space="preserve">, </w:t>
            </w:r>
            <w:hyperlink w:history="0" r:id="rId22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99</w:t>
              </w:r>
            </w:hyperlink>
            <w:r>
              <w:rPr>
                <w:sz w:val="20"/>
              </w:rPr>
              <w:t xml:space="preserve">, </w:t>
            </w:r>
            <w:hyperlink w:history="0" r:id="rId23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128</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80.</w:t>
            </w:r>
          </w:p>
        </w:tc>
        <w:tc>
          <w:tcPr>
            <w:tcW w:w="3915" w:type="dxa"/>
          </w:tcPr>
          <w:p>
            <w:pPr>
              <w:pStyle w:val="0"/>
              <w:jc w:val="both"/>
            </w:pPr>
            <w:r>
              <w:rPr>
                <w:sz w:val="20"/>
              </w:rPr>
              <w:t xml:space="preserve">Несоблюдение установленных требований при оформлении/расторжении трудовых отношений с иностранными гражданами и лицами без гражданства</w:t>
            </w:r>
          </w:p>
        </w:tc>
        <w:tc>
          <w:tcPr>
            <w:tcW w:w="1644" w:type="dxa"/>
          </w:tcPr>
          <w:p>
            <w:pPr>
              <w:pStyle w:val="0"/>
              <w:jc w:val="center"/>
            </w:pPr>
            <w:hyperlink w:history="0" r:id="rId23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327.1</w:t>
              </w:r>
            </w:hyperlink>
            <w:r>
              <w:rPr>
                <w:sz w:val="20"/>
              </w:rPr>
              <w:t xml:space="preserve"> - </w:t>
            </w:r>
            <w:hyperlink w:history="0" r:id="rId23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327.7</w:t>
              </w:r>
            </w:hyperlink>
          </w:p>
        </w:tc>
        <w:tc>
          <w:tcPr>
            <w:tcW w:w="2835" w:type="dxa"/>
          </w:tcPr>
          <w:p>
            <w:pPr>
              <w:pStyle w:val="0"/>
              <w:jc w:val="center"/>
            </w:pPr>
            <w:r>
              <w:rPr>
                <w:sz w:val="20"/>
              </w:rPr>
              <w:t xml:space="preserve">Высокий риск (8 баллов)</w:t>
            </w:r>
          </w:p>
        </w:tc>
      </w:tr>
      <w:tr>
        <w:tc>
          <w:tcPr>
            <w:tcW w:w="624" w:type="dxa"/>
          </w:tcPr>
          <w:p>
            <w:pPr>
              <w:pStyle w:val="0"/>
              <w:jc w:val="center"/>
            </w:pPr>
            <w:r>
              <w:rPr>
                <w:sz w:val="20"/>
              </w:rPr>
              <w:t xml:space="preserve">81.</w:t>
            </w:r>
          </w:p>
        </w:tc>
        <w:tc>
          <w:tcPr>
            <w:tcW w:w="3915" w:type="dxa"/>
          </w:tcPr>
          <w:p>
            <w:pPr>
              <w:pStyle w:val="0"/>
              <w:jc w:val="both"/>
            </w:pPr>
            <w:r>
              <w:rPr>
                <w:sz w:val="20"/>
              </w:rPr>
              <w:t xml:space="preserve">Нарушение установленных требований при оформлении/расторжении трудовых отношений и организации труда совместителей</w:t>
            </w:r>
          </w:p>
        </w:tc>
        <w:tc>
          <w:tcPr>
            <w:tcW w:w="1644" w:type="dxa"/>
          </w:tcPr>
          <w:p>
            <w:pPr>
              <w:pStyle w:val="0"/>
              <w:jc w:val="center"/>
            </w:pPr>
            <w:hyperlink w:history="0" r:id="rId23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60.1</w:t>
              </w:r>
            </w:hyperlink>
            <w:r>
              <w:rPr>
                <w:sz w:val="20"/>
              </w:rPr>
              <w:t xml:space="preserve">, </w:t>
            </w:r>
            <w:hyperlink w:history="0" r:id="rId23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282</w:t>
              </w:r>
            </w:hyperlink>
            <w:r>
              <w:rPr>
                <w:sz w:val="20"/>
              </w:rPr>
              <w:t xml:space="preserve"> - </w:t>
            </w:r>
            <w:hyperlink w:history="0" r:id="rId23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288</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82.</w:t>
            </w:r>
          </w:p>
        </w:tc>
        <w:tc>
          <w:tcPr>
            <w:tcW w:w="3915" w:type="dxa"/>
          </w:tcPr>
          <w:p>
            <w:pPr>
              <w:pStyle w:val="0"/>
              <w:jc w:val="both"/>
            </w:pPr>
            <w:r>
              <w:rPr>
                <w:sz w:val="20"/>
              </w:rPr>
              <w:t xml:space="preserve">Нарушение установленных требований при оформлении/расторжении трудовых отношений и организации труда дистанционных работников</w:t>
            </w:r>
          </w:p>
        </w:tc>
        <w:tc>
          <w:tcPr>
            <w:tcW w:w="1644" w:type="dxa"/>
          </w:tcPr>
          <w:p>
            <w:pPr>
              <w:pStyle w:val="0"/>
              <w:jc w:val="center"/>
            </w:pPr>
            <w:hyperlink w:history="0" r:id="rId23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312.1</w:t>
              </w:r>
            </w:hyperlink>
            <w:r>
              <w:rPr>
                <w:sz w:val="20"/>
              </w:rPr>
              <w:t xml:space="preserve"> - </w:t>
            </w:r>
            <w:hyperlink w:history="0" r:id="rId23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312.9</w:t>
              </w:r>
            </w:hyperlink>
          </w:p>
        </w:tc>
        <w:tc>
          <w:tcPr>
            <w:tcW w:w="2835" w:type="dxa"/>
          </w:tcPr>
          <w:p>
            <w:pPr>
              <w:pStyle w:val="0"/>
              <w:jc w:val="center"/>
            </w:pPr>
            <w:r>
              <w:rPr>
                <w:sz w:val="20"/>
              </w:rPr>
              <w:t xml:space="preserve">Средний риск (7 баллов)</w:t>
            </w:r>
          </w:p>
        </w:tc>
      </w:tr>
      <w:tr>
        <w:tc>
          <w:tcPr>
            <w:gridSpan w:val="4"/>
            <w:tcW w:w="9018" w:type="dxa"/>
          </w:tcPr>
          <w:p>
            <w:pPr>
              <w:pStyle w:val="0"/>
              <w:jc w:val="center"/>
            </w:pPr>
            <w:r>
              <w:rPr>
                <w:sz w:val="20"/>
              </w:rPr>
              <w:t xml:space="preserve">КОЛЛЕКТИВНЫЕ ПЕРЕГОВОРЫ</w:t>
            </w:r>
          </w:p>
        </w:tc>
      </w:tr>
      <w:tr>
        <w:tc>
          <w:tcPr>
            <w:tcW w:w="624" w:type="dxa"/>
          </w:tcPr>
          <w:p>
            <w:pPr>
              <w:pStyle w:val="0"/>
              <w:jc w:val="center"/>
            </w:pPr>
            <w:r>
              <w:rPr>
                <w:sz w:val="20"/>
              </w:rPr>
              <w:t xml:space="preserve">83.</w:t>
            </w:r>
          </w:p>
        </w:tc>
        <w:tc>
          <w:tcPr>
            <w:tcW w:w="3915" w:type="dxa"/>
          </w:tcPr>
          <w:p>
            <w:pPr>
              <w:pStyle w:val="0"/>
              <w:jc w:val="both"/>
            </w:pPr>
            <w:r>
              <w:rPr>
                <w:sz w:val="20"/>
              </w:rPr>
              <w:t xml:space="preserve">Нарушение или невыполнение обязательств по коллективному договору, соглашению</w:t>
            </w:r>
          </w:p>
        </w:tc>
        <w:tc>
          <w:tcPr>
            <w:tcW w:w="1644" w:type="dxa"/>
          </w:tcPr>
          <w:p>
            <w:pPr>
              <w:pStyle w:val="0"/>
              <w:jc w:val="center"/>
            </w:pPr>
            <w:hyperlink w:history="0" r:id="rId23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55</w:t>
              </w:r>
            </w:hyperlink>
          </w:p>
        </w:tc>
        <w:tc>
          <w:tcPr>
            <w:tcW w:w="2835" w:type="dxa"/>
          </w:tcPr>
          <w:p>
            <w:pPr>
              <w:pStyle w:val="0"/>
              <w:jc w:val="center"/>
            </w:pPr>
            <w:r>
              <w:rPr>
                <w:sz w:val="20"/>
              </w:rPr>
              <w:t xml:space="preserve">Средний риск (7 баллов)</w:t>
            </w:r>
          </w:p>
        </w:tc>
      </w:tr>
      <w:tr>
        <w:tc>
          <w:tcPr>
            <w:tcW w:w="624" w:type="dxa"/>
          </w:tcPr>
          <w:p>
            <w:pPr>
              <w:pStyle w:val="0"/>
              <w:jc w:val="center"/>
            </w:pPr>
            <w:r>
              <w:rPr>
                <w:sz w:val="20"/>
              </w:rPr>
              <w:t xml:space="preserve">84.</w:t>
            </w:r>
          </w:p>
        </w:tc>
        <w:tc>
          <w:tcPr>
            <w:tcW w:w="3915" w:type="dxa"/>
          </w:tcPr>
          <w:p>
            <w:pPr>
              <w:pStyle w:val="0"/>
              <w:jc w:val="both"/>
            </w:pPr>
            <w:r>
              <w:rPr>
                <w:sz w:val="20"/>
              </w:rPr>
              <w:t xml:space="preserve">Уклонение от участия в переговорах о заключении коллективного договора, соглашения либо нарушение установленного срока их заключения</w:t>
            </w:r>
          </w:p>
        </w:tc>
        <w:tc>
          <w:tcPr>
            <w:tcW w:w="1644" w:type="dxa"/>
          </w:tcPr>
          <w:p>
            <w:pPr>
              <w:pStyle w:val="0"/>
              <w:jc w:val="center"/>
            </w:pPr>
            <w:hyperlink w:history="0" r:id="rId23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54</w:t>
              </w:r>
            </w:hyperlink>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85.</w:t>
            </w:r>
          </w:p>
        </w:tc>
        <w:tc>
          <w:tcPr>
            <w:tcW w:w="3915" w:type="dxa"/>
          </w:tcPr>
          <w:p>
            <w:pPr>
              <w:pStyle w:val="0"/>
              <w:jc w:val="both"/>
            </w:pPr>
            <w:r>
              <w:rPr>
                <w:sz w:val="20"/>
              </w:rPr>
              <w:t xml:space="preserve">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tc>
        <w:tc>
          <w:tcPr>
            <w:tcW w:w="1644" w:type="dxa"/>
          </w:tcPr>
          <w:p>
            <w:pPr>
              <w:pStyle w:val="0"/>
              <w:jc w:val="center"/>
            </w:pPr>
            <w:r>
              <w:rPr>
                <w:sz w:val="20"/>
              </w:rPr>
              <w:t xml:space="preserve">54</w:t>
            </w:r>
          </w:p>
        </w:tc>
        <w:tc>
          <w:tcPr>
            <w:tcW w:w="2835" w:type="dxa"/>
          </w:tcPr>
          <w:p>
            <w:pPr>
              <w:pStyle w:val="0"/>
              <w:jc w:val="center"/>
            </w:pPr>
            <w:r>
              <w:rPr>
                <w:sz w:val="20"/>
              </w:rPr>
              <w:t xml:space="preserve">Средний риск (5 баллов)</w:t>
            </w:r>
          </w:p>
        </w:tc>
      </w:tr>
      <w:tr>
        <w:tc>
          <w:tcPr>
            <w:tcW w:w="624" w:type="dxa"/>
          </w:tcPr>
          <w:p>
            <w:pPr>
              <w:pStyle w:val="0"/>
              <w:jc w:val="center"/>
            </w:pPr>
            <w:r>
              <w:rPr>
                <w:sz w:val="20"/>
              </w:rPr>
              <w:t xml:space="preserve">86.</w:t>
            </w:r>
          </w:p>
        </w:tc>
        <w:tc>
          <w:tcPr>
            <w:tcW w:w="3915" w:type="dxa"/>
          </w:tcPr>
          <w:p>
            <w:pPr>
              <w:pStyle w:val="0"/>
              <w:jc w:val="both"/>
            </w:pPr>
            <w:r>
              <w:rPr>
                <w:sz w:val="20"/>
              </w:rPr>
              <w:t xml:space="preserve">Необоснованный отказ от заключения коллективного договора, соглашения</w:t>
            </w:r>
          </w:p>
        </w:tc>
        <w:tc>
          <w:tcPr>
            <w:tcW w:w="1644" w:type="dxa"/>
          </w:tcPr>
          <w:p>
            <w:pPr>
              <w:pStyle w:val="0"/>
              <w:jc w:val="center"/>
            </w:pPr>
            <w:hyperlink w:history="0" r:id="rId24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40</w:t>
              </w:r>
            </w:hyperlink>
          </w:p>
        </w:tc>
        <w:tc>
          <w:tcPr>
            <w:tcW w:w="2835" w:type="dxa"/>
          </w:tcPr>
          <w:p>
            <w:pPr>
              <w:pStyle w:val="0"/>
              <w:jc w:val="center"/>
            </w:pPr>
            <w:r>
              <w:rPr>
                <w:sz w:val="20"/>
              </w:rPr>
              <w:t xml:space="preserve">Средний риск (5 баллов)</w:t>
            </w:r>
          </w:p>
        </w:tc>
      </w:tr>
    </w:tbl>
    <w:p>
      <w:pPr>
        <w:pStyle w:val="0"/>
        <w:ind w:firstLine="540"/>
        <w:jc w:val="both"/>
      </w:pPr>
      <w:r>
        <w:rPr>
          <w:sz w:val="20"/>
        </w:rPr>
      </w:r>
    </w:p>
    <w:p>
      <w:pPr>
        <w:pStyle w:val="0"/>
        <w:ind w:firstLine="540"/>
        <w:jc w:val="both"/>
      </w:pPr>
      <w:r>
        <w:rPr>
          <w:sz w:val="20"/>
        </w:rPr>
        <w:t xml:space="preserve">Сроки устранения нарушений устанавливаются в зависимости от выявленного риска следующим образом:</w:t>
      </w:r>
    </w:p>
    <w:p>
      <w:pPr>
        <w:pStyle w:val="0"/>
        <w:spacing w:before="200" w:line-rule="auto"/>
        <w:ind w:firstLine="540"/>
        <w:jc w:val="both"/>
      </w:pPr>
      <w:r>
        <w:rPr>
          <w:sz w:val="20"/>
        </w:rPr>
        <w:t xml:space="preserve">- высокий риск 10 баллов - незамедлительно (как правило, не более 14 дней, при этом на весь срок устранения риска должны быть обозначены дополнительные меры по охране труда работников);</w:t>
      </w:r>
    </w:p>
    <w:p>
      <w:pPr>
        <w:pStyle w:val="0"/>
        <w:spacing w:before="200" w:line-rule="auto"/>
        <w:ind w:firstLine="540"/>
        <w:jc w:val="both"/>
      </w:pPr>
      <w:r>
        <w:rPr>
          <w:sz w:val="20"/>
        </w:rPr>
        <w:t xml:space="preserve">- высокий риск 8 - 9 баллов - оперативно (как правило, не более месяца, дополнительные меры по охране труда обозначаются по необходимости);</w:t>
      </w:r>
    </w:p>
    <w:p>
      <w:pPr>
        <w:pStyle w:val="0"/>
        <w:spacing w:before="200" w:line-rule="auto"/>
        <w:ind w:firstLine="540"/>
        <w:jc w:val="both"/>
      </w:pPr>
      <w:r>
        <w:rPr>
          <w:sz w:val="20"/>
        </w:rPr>
        <w:t xml:space="preserve">- средний риск (4 - баллов) - как правило, не более 3 месяцев;</w:t>
      </w:r>
    </w:p>
    <w:p>
      <w:pPr>
        <w:pStyle w:val="0"/>
        <w:spacing w:before="200" w:line-rule="auto"/>
        <w:ind w:firstLine="540"/>
        <w:jc w:val="both"/>
      </w:pPr>
      <w:r>
        <w:rPr>
          <w:sz w:val="20"/>
        </w:rPr>
        <w:t xml:space="preserve">- низкий риск (1 - 3 балла) - как правило, не более 6 месяцев.</w:t>
      </w:r>
    </w:p>
    <w:p>
      <w:pPr>
        <w:pStyle w:val="0"/>
        <w:spacing w:before="200" w:line-rule="auto"/>
        <w:ind w:firstLine="540"/>
        <w:jc w:val="both"/>
      </w:pPr>
      <w:r>
        <w:rPr>
          <w:sz w:val="20"/>
        </w:rPr>
        <w:t xml:space="preserve">Категории нарушений, не указанные в перечне типовых нарушений обязательных требований, устанавливаются проверяющими лицами самостоятельно.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23 августа 2016 года N 1325-р</w:t>
      </w:r>
    </w:p>
    <w:p>
      <w:pPr>
        <w:pStyle w:val="0"/>
        <w:ind w:firstLine="540"/>
        <w:jc w:val="both"/>
      </w:pPr>
      <w:r>
        <w:rPr>
          <w:sz w:val="20"/>
        </w:rPr>
      </w:r>
    </w:p>
    <w:bookmarkStart w:id="668" w:name="P668"/>
    <w:bookmarkEnd w:id="668"/>
    <w:p>
      <w:pPr>
        <w:pStyle w:val="0"/>
        <w:jc w:val="center"/>
      </w:pPr>
      <w:r>
        <w:rPr>
          <w:sz w:val="20"/>
        </w:rPr>
        <w:t xml:space="preserve">ТИПОВЫЕ ФОРМЫ ДОКУМЕНТОВ</w:t>
      </w:r>
    </w:p>
    <w:p>
      <w:pPr>
        <w:pStyle w:val="0"/>
        <w:jc w:val="center"/>
      </w:pPr>
      <w:r>
        <w:rPr>
          <w:sz w:val="20"/>
        </w:rPr>
        <w:t xml:space="preserve">ПО ОСУЩЕСТВЛЕНИЮ ВЕДОМСТВЕННОГО КОНТРОЛЯ ЗА СОБЛЮДЕНИЕМ</w:t>
      </w:r>
    </w:p>
    <w:p>
      <w:pPr>
        <w:pStyle w:val="0"/>
        <w:jc w:val="center"/>
      </w:pPr>
      <w:r>
        <w:rPr>
          <w:sz w:val="20"/>
        </w:rPr>
        <w:t xml:space="preserve">ТРУДОВОГО ЗАКОНОДАТЕЛЬСТВА И ИНЫХ НОРМАТИВНЫХ</w:t>
      </w:r>
    </w:p>
    <w:p>
      <w:pPr>
        <w:pStyle w:val="0"/>
        <w:jc w:val="center"/>
      </w:pPr>
      <w:r>
        <w:rPr>
          <w:sz w:val="20"/>
        </w:rPr>
        <w:t xml:space="preserve">ПРАВОВЫХ АКТОВ, СОДЕРЖАЩИХ НОРМЫ ТРУДОВОГО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23.10.2020 </w:t>
            </w:r>
            <w:hyperlink w:history="0" r:id="rId241" w:tooltip="Распоряжение Правительства Нижегородской области от 23.10.2020 N 1171-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1171-р</w:t>
              </w:r>
            </w:hyperlink>
            <w:r>
              <w:rPr>
                <w:sz w:val="20"/>
                <w:color w:val="392c69"/>
              </w:rPr>
              <w:t xml:space="preserve">, от 05.05.2022 </w:t>
            </w:r>
            <w:hyperlink w:history="0" r:id="rId242"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N 455-р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outlineLvl w:val="1"/>
        <w:jc w:val="right"/>
      </w:pPr>
      <w:r>
        <w:rPr>
          <w:sz w:val="20"/>
        </w:rPr>
        <w:t xml:space="preserve">Форма 1</w:t>
      </w:r>
    </w:p>
    <w:p>
      <w:pPr>
        <w:pStyle w:val="0"/>
        <w:jc w:val="center"/>
      </w:pPr>
      <w:r>
        <w:rPr>
          <w:sz w:val="20"/>
        </w:rPr>
        <w:t xml:space="preserve">(в ред. </w:t>
      </w:r>
      <w:hyperlink w:history="0" r:id="rId243" w:tooltip="Распоряжение Правительства Нижегородской области от 05.05.2022 N 455-р &quot;О внесении изменений в распоряжение Правительства Нижегородской области от 23 августа 2016 г. N 1325-р&quot; {КонсультантПлюс}">
        <w:r>
          <w:rPr>
            <w:sz w:val="20"/>
            <w:color w:val="0000ff"/>
          </w:rPr>
          <w:t xml:space="preserve">распоряжения</w:t>
        </w:r>
      </w:hyperlink>
      <w:r>
        <w:rPr>
          <w:sz w:val="20"/>
        </w:rPr>
        <w:t xml:space="preserve"> Правительства Нижегородской области</w:t>
      </w:r>
    </w:p>
    <w:p>
      <w:pPr>
        <w:pStyle w:val="0"/>
        <w:jc w:val="center"/>
      </w:pPr>
      <w:r>
        <w:rPr>
          <w:sz w:val="20"/>
        </w:rPr>
        <w:t xml:space="preserve">от 05.05.2022 N 455-р)</w:t>
      </w:r>
    </w:p>
    <w:p>
      <w:pPr>
        <w:pStyle w:val="0"/>
        <w:ind w:firstLine="540"/>
        <w:jc w:val="both"/>
      </w:pPr>
      <w:r>
        <w:rPr>
          <w:sz w:val="20"/>
        </w:rPr>
      </w:r>
    </w:p>
    <w:p>
      <w:pPr>
        <w:pStyle w:val="0"/>
        <w:jc w:val="center"/>
      </w:pPr>
      <w:r>
        <w:rPr>
          <w:sz w:val="20"/>
        </w:rPr>
        <w:t xml:space="preserve">ИНФОРМАЦИОННАЯ СПРАВКА</w:t>
      </w:r>
    </w:p>
    <w:p>
      <w:pPr>
        <w:pStyle w:val="0"/>
        <w:jc w:val="center"/>
      </w:pPr>
      <w:r>
        <w:rPr>
          <w:sz w:val="20"/>
        </w:rPr>
        <w:t xml:space="preserve">о состоянии условий и охраны труда</w:t>
      </w:r>
    </w:p>
    <w:p>
      <w:pPr>
        <w:pStyle w:val="0"/>
        <w:jc w:val="center"/>
      </w:pPr>
      <w:r>
        <w:rPr>
          <w:sz w:val="20"/>
        </w:rPr>
        <w:t xml:space="preserve">в подведомственной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690"/>
        <w:gridCol w:w="567"/>
        <w:gridCol w:w="567"/>
        <w:gridCol w:w="567"/>
      </w:tblGrid>
      <w:tr>
        <w:tc>
          <w:tcPr>
            <w:tcW w:w="680" w:type="dxa"/>
            <w:vMerge w:val="restart"/>
          </w:tcPr>
          <w:p>
            <w:pPr>
              <w:pStyle w:val="0"/>
              <w:jc w:val="center"/>
            </w:pPr>
            <w:r>
              <w:rPr>
                <w:sz w:val="20"/>
                <w:b w:val="on"/>
              </w:rPr>
              <w:t xml:space="preserve">N п/п</w:t>
            </w:r>
          </w:p>
        </w:tc>
        <w:tc>
          <w:tcPr>
            <w:tcW w:w="6690" w:type="dxa"/>
            <w:vMerge w:val="restart"/>
          </w:tcPr>
          <w:p>
            <w:pPr>
              <w:pStyle w:val="0"/>
              <w:jc w:val="center"/>
            </w:pPr>
            <w:r>
              <w:rPr>
                <w:sz w:val="20"/>
                <w:b w:val="on"/>
              </w:rPr>
              <w:t xml:space="preserve">Показатель</w:t>
            </w:r>
          </w:p>
        </w:tc>
        <w:tc>
          <w:tcPr>
            <w:gridSpan w:val="3"/>
            <w:tcW w:w="1701" w:type="dxa"/>
          </w:tcPr>
          <w:p>
            <w:pPr>
              <w:pStyle w:val="0"/>
              <w:jc w:val="center"/>
            </w:pPr>
            <w:r>
              <w:rPr>
                <w:sz w:val="20"/>
                <w:b w:val="on"/>
              </w:rPr>
              <w:t xml:space="preserve">Годы (три предыдущих)</w:t>
            </w:r>
          </w:p>
        </w:tc>
      </w:tr>
      <w:tr>
        <w:tc>
          <w:tcPr>
            <w:vMerge w:val="continue"/>
          </w:tcPr>
          <w:p/>
        </w:tc>
        <w:tc>
          <w:tcPr>
            <w:vMerge w:val="continue"/>
          </w:tcP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vMerge w:val="restart"/>
          </w:tcPr>
          <w:p>
            <w:pPr>
              <w:pStyle w:val="0"/>
              <w:jc w:val="center"/>
            </w:pPr>
            <w:r>
              <w:rPr>
                <w:sz w:val="20"/>
              </w:rPr>
              <w:t xml:space="preserve">1.</w:t>
            </w:r>
          </w:p>
        </w:tc>
        <w:tc>
          <w:tcPr>
            <w:tcW w:w="6690" w:type="dxa"/>
          </w:tcPr>
          <w:p>
            <w:pPr>
              <w:pStyle w:val="0"/>
              <w:jc w:val="both"/>
            </w:pPr>
            <w:r>
              <w:rPr>
                <w:sz w:val="20"/>
              </w:rPr>
              <w:t xml:space="preserve">Численность работников среднесписочная (чел.), в том числе:</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женщин</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до восемнадцати лет</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инвалидов</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vMerge w:val="restart"/>
          </w:tcPr>
          <w:p>
            <w:pPr>
              <w:pStyle w:val="0"/>
              <w:jc w:val="center"/>
            </w:pPr>
            <w:r>
              <w:rPr>
                <w:sz w:val="20"/>
              </w:rPr>
              <w:t xml:space="preserve">2.</w:t>
            </w:r>
          </w:p>
        </w:tc>
        <w:tc>
          <w:tcPr>
            <w:tcW w:w="6690" w:type="dxa"/>
          </w:tcPr>
          <w:p>
            <w:pPr>
              <w:pStyle w:val="0"/>
              <w:jc w:val="both"/>
            </w:pPr>
            <w:r>
              <w:rPr>
                <w:sz w:val="20"/>
              </w:rPr>
              <w:t xml:space="preserve">Количество пострадавших при несчастных случаях на производстве:</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легких</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тяжелых</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групповых</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со смертельным исходом</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vMerge w:val="restart"/>
          </w:tcPr>
          <w:p>
            <w:pPr>
              <w:pStyle w:val="0"/>
              <w:jc w:val="center"/>
            </w:pPr>
            <w:r>
              <w:rPr>
                <w:sz w:val="20"/>
              </w:rPr>
              <w:t xml:space="preserve">3.</w:t>
            </w:r>
          </w:p>
        </w:tc>
        <w:tc>
          <w:tcPr>
            <w:tcW w:w="6690" w:type="dxa"/>
          </w:tcPr>
          <w:p>
            <w:pPr>
              <w:pStyle w:val="0"/>
              <w:jc w:val="both"/>
            </w:pPr>
            <w:r>
              <w:rPr>
                <w:sz w:val="20"/>
              </w:rPr>
              <w:t xml:space="preserve">Количество дней временной нетрудоспособности вследствие:</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несчастных случаев на производстве</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профессиональных заболеваний</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4.</w:t>
            </w:r>
          </w:p>
        </w:tc>
        <w:tc>
          <w:tcPr>
            <w:tcW w:w="6690" w:type="dxa"/>
          </w:tcPr>
          <w:p>
            <w:pPr>
              <w:pStyle w:val="0"/>
              <w:jc w:val="both"/>
            </w:pPr>
            <w:r>
              <w:rPr>
                <w:sz w:val="20"/>
              </w:rPr>
              <w:t xml:space="preserve">Количество работников с впервые установленным профессиональным заболеванием</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5.</w:t>
            </w:r>
          </w:p>
        </w:tc>
        <w:tc>
          <w:tcPr>
            <w:tcW w:w="6690" w:type="dxa"/>
          </w:tcPr>
          <w:p>
            <w:pPr>
              <w:pStyle w:val="0"/>
              <w:jc w:val="both"/>
            </w:pPr>
            <w:r>
              <w:rPr>
                <w:sz w:val="20"/>
              </w:rPr>
              <w:t xml:space="preserve">Количество аварий и инцидентов на опасных производственных объектах (при наличии таких объектов)</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6.</w:t>
            </w:r>
          </w:p>
        </w:tc>
        <w:tc>
          <w:tcPr>
            <w:tcW w:w="6690" w:type="dxa"/>
          </w:tcPr>
          <w:p>
            <w:pPr>
              <w:pStyle w:val="0"/>
              <w:jc w:val="both"/>
            </w:pPr>
            <w:r>
              <w:rPr>
                <w:sz w:val="20"/>
              </w:rPr>
              <w:t xml:space="preserve">Количество дорожно-транспортных происшествий с водителями подведомственной организации (при наличии)</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7.</w:t>
            </w:r>
          </w:p>
        </w:tc>
        <w:tc>
          <w:tcPr>
            <w:tcW w:w="6690" w:type="dxa"/>
          </w:tcPr>
          <w:p>
            <w:pPr>
              <w:pStyle w:val="0"/>
              <w:jc w:val="both"/>
            </w:pPr>
            <w:r>
              <w:rPr>
                <w:sz w:val="20"/>
              </w:rPr>
              <w:t xml:space="preserve">Количество микротравм (микроповреждений), зарегистрированных и расследованных в установленном порядке</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8.</w:t>
            </w:r>
          </w:p>
        </w:tc>
        <w:tc>
          <w:tcPr>
            <w:tcW w:w="6690" w:type="dxa"/>
          </w:tcPr>
          <w:p>
            <w:pPr>
              <w:pStyle w:val="0"/>
              <w:jc w:val="both"/>
            </w:pPr>
            <w:r>
              <w:rPr>
                <w:sz w:val="20"/>
              </w:rPr>
              <w:t xml:space="preserve">Количество посторонних лиц, получивших травмы на территории или вследствие деятельности организации</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9.</w:t>
            </w:r>
          </w:p>
        </w:tc>
        <w:tc>
          <w:tcPr>
            <w:tcW w:w="6690" w:type="dxa"/>
          </w:tcPr>
          <w:p>
            <w:pPr>
              <w:pStyle w:val="0"/>
              <w:jc w:val="both"/>
            </w:pPr>
            <w:r>
              <w:rPr>
                <w:sz w:val="20"/>
              </w:rPr>
              <w:t xml:space="preserve">Количество работников, которым установлен хотя бы один вид компенсаций за вредные и (или) опасные условия труда по результатам проведенной специальной оценки условий труда (чел.)</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10.</w:t>
            </w:r>
          </w:p>
        </w:tc>
        <w:tc>
          <w:tcPr>
            <w:tcW w:w="6690" w:type="dxa"/>
          </w:tcPr>
          <w:p>
            <w:pPr>
              <w:pStyle w:val="0"/>
              <w:jc w:val="both"/>
            </w:pPr>
            <w:r>
              <w:rPr>
                <w:sz w:val="20"/>
              </w:rPr>
              <w:t xml:space="preserve">Затраты на охрану труда на одного работника (рублей) (определяются с учетом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11.</w:t>
            </w:r>
          </w:p>
        </w:tc>
        <w:tc>
          <w:tcPr>
            <w:tcW w:w="6690" w:type="dxa"/>
          </w:tcPr>
          <w:p>
            <w:pPr>
              <w:pStyle w:val="0"/>
              <w:jc w:val="both"/>
            </w:pPr>
            <w:r>
              <w:rPr>
                <w:sz w:val="20"/>
              </w:rPr>
              <w:t xml:space="preserve">Использование средств Фонда социального страхования на охрану труда (рублей), с указанием направлений</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vMerge w:val="restart"/>
          </w:tcPr>
          <w:p>
            <w:pPr>
              <w:pStyle w:val="0"/>
              <w:jc w:val="center"/>
            </w:pPr>
            <w:r>
              <w:rPr>
                <w:sz w:val="20"/>
              </w:rPr>
              <w:t xml:space="preserve">12.</w:t>
            </w:r>
          </w:p>
        </w:tc>
        <w:tc>
          <w:tcPr>
            <w:tcW w:w="6690" w:type="dxa"/>
          </w:tcPr>
          <w:p>
            <w:pPr>
              <w:pStyle w:val="0"/>
            </w:pPr>
            <w:r>
              <w:rPr>
                <w:sz w:val="20"/>
              </w:rPr>
              <w:t xml:space="preserve">Общая численность руководителей и специалистов:</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в том числе прошедших обучение по охране труда в аккредитованных обучающих организациях</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13.</w:t>
            </w:r>
          </w:p>
        </w:tc>
        <w:tc>
          <w:tcPr>
            <w:tcW w:w="6690" w:type="dxa"/>
          </w:tcPr>
          <w:p>
            <w:pPr>
              <w:pStyle w:val="0"/>
              <w:jc w:val="both"/>
            </w:pPr>
            <w:r>
              <w:rPr>
                <w:sz w:val="20"/>
              </w:rPr>
              <w:t xml:space="preserve">Количество работников рабочих профессий, прошедших обучение безопасным методам и приемам выполнения работ</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14.</w:t>
            </w:r>
          </w:p>
        </w:tc>
        <w:tc>
          <w:tcPr>
            <w:tcW w:w="6690" w:type="dxa"/>
          </w:tcPr>
          <w:p>
            <w:pPr>
              <w:pStyle w:val="0"/>
              <w:jc w:val="both"/>
            </w:pPr>
            <w:r>
              <w:rPr>
                <w:sz w:val="20"/>
              </w:rPr>
              <w:t xml:space="preserve">Количество работников, прошедших периодические медицинские осмотры</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15.</w:t>
            </w:r>
          </w:p>
        </w:tc>
        <w:tc>
          <w:tcPr>
            <w:tcW w:w="6690" w:type="dxa"/>
          </w:tcPr>
          <w:p>
            <w:pPr>
              <w:pStyle w:val="0"/>
              <w:jc w:val="both"/>
            </w:pPr>
            <w:r>
              <w:rPr>
                <w:sz w:val="20"/>
              </w:rPr>
              <w:t xml:space="preserve">Количество работников, прошедших психиатрические освидетельствования</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16.</w:t>
            </w:r>
          </w:p>
        </w:tc>
        <w:tc>
          <w:tcPr>
            <w:tcW w:w="6690" w:type="dxa"/>
          </w:tcPr>
          <w:p>
            <w:pPr>
              <w:pStyle w:val="0"/>
              <w:jc w:val="both"/>
            </w:pPr>
            <w:r>
              <w:rPr>
                <w:sz w:val="20"/>
              </w:rPr>
              <w:t xml:space="preserve">Количество работников, занятых на работах с вредными и (или) опасными условиями труда, выполняемых в особых температурных условиях или связанных с загрязнением, которым выдаются специальная одежда, специальная обувь и другие средства индивидуальной защиты</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vMerge w:val="restart"/>
          </w:tcPr>
          <w:p>
            <w:pPr>
              <w:pStyle w:val="0"/>
              <w:jc w:val="center"/>
            </w:pPr>
            <w:r>
              <w:rPr>
                <w:sz w:val="20"/>
              </w:rPr>
              <w:t xml:space="preserve">17.</w:t>
            </w:r>
          </w:p>
        </w:tc>
        <w:tc>
          <w:tcPr>
            <w:tcW w:w="6690" w:type="dxa"/>
          </w:tcPr>
          <w:p>
            <w:pPr>
              <w:pStyle w:val="0"/>
              <w:jc w:val="both"/>
            </w:pPr>
            <w:r>
              <w:rPr>
                <w:sz w:val="20"/>
              </w:rPr>
              <w:t xml:space="preserve">Количество рабочих мест (по штатному расписанию с округлением до целого числа, при этом рабочее место при сменном режиме учитывается как одно независимо от количества занятых на нем работников):</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охваченных действующими результатами специальной оценки условий труда, нарастающим итогом</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в том числе с вредными условиями труда</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vMerge w:val="continue"/>
          </w:tcPr>
          <w:p/>
        </w:tc>
        <w:tc>
          <w:tcPr>
            <w:tcW w:w="6690" w:type="dxa"/>
          </w:tcPr>
          <w:p>
            <w:pPr>
              <w:pStyle w:val="0"/>
              <w:jc w:val="right"/>
            </w:pPr>
            <w:r>
              <w:rPr>
                <w:sz w:val="20"/>
              </w:rPr>
              <w:t xml:space="preserve">в том числе с опасными условиями труда</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18.</w:t>
            </w:r>
          </w:p>
        </w:tc>
        <w:tc>
          <w:tcPr>
            <w:tcW w:w="6690" w:type="dxa"/>
          </w:tcPr>
          <w:p>
            <w:pPr>
              <w:pStyle w:val="0"/>
              <w:jc w:val="both"/>
            </w:pPr>
            <w:r>
              <w:rPr>
                <w:sz w:val="20"/>
              </w:rPr>
              <w:t xml:space="preserve">Охват процедурами оценки профессиональных рисков (количество рабочих мест нарастающим итогом)</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19.</w:t>
            </w:r>
          </w:p>
        </w:tc>
        <w:tc>
          <w:tcPr>
            <w:tcW w:w="6690" w:type="dxa"/>
          </w:tcPr>
          <w:p>
            <w:pPr>
              <w:pStyle w:val="0"/>
              <w:jc w:val="both"/>
            </w:pPr>
            <w:r>
              <w:rPr>
                <w:sz w:val="20"/>
              </w:rPr>
              <w:t xml:space="preserve">Сумма административных взысканий, наложенных органами государственного надзора (контроля) и (или) судом вследствие невыполнения требований охраны труда, рублей</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r>
        <w:tc>
          <w:tcPr>
            <w:tcW w:w="680" w:type="dxa"/>
          </w:tcPr>
          <w:p>
            <w:pPr>
              <w:pStyle w:val="0"/>
              <w:jc w:val="center"/>
            </w:pPr>
            <w:r>
              <w:rPr>
                <w:sz w:val="20"/>
              </w:rPr>
              <w:t xml:space="preserve">20.</w:t>
            </w:r>
          </w:p>
        </w:tc>
        <w:tc>
          <w:tcPr>
            <w:tcW w:w="6690" w:type="dxa"/>
          </w:tcPr>
          <w:p>
            <w:pPr>
              <w:pStyle w:val="0"/>
              <w:jc w:val="both"/>
            </w:pPr>
            <w:r>
              <w:rPr>
                <w:sz w:val="20"/>
              </w:rPr>
              <w:t xml:space="preserve">Количество должностных лиц, привлеченных к административной ответственности за нарушение требований охраны труда</w:t>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Руководитель подведомственной организации __________________ (Ф.И.О., подпись)</w:t>
            </w:r>
          </w:p>
        </w:tc>
      </w:tr>
      <w:tr>
        <w:tc>
          <w:tcPr>
            <w:tcW w:w="9071" w:type="dxa"/>
            <w:tcBorders>
              <w:top w:val="nil"/>
              <w:left w:val="nil"/>
              <w:bottom w:val="nil"/>
              <w:right w:val="nil"/>
            </w:tcBorders>
          </w:tcPr>
          <w:p>
            <w:pPr>
              <w:pStyle w:val="0"/>
              <w:jc w:val="both"/>
            </w:pPr>
            <w:r>
              <w:rPr>
                <w:sz w:val="20"/>
              </w:rPr>
              <w:t xml:space="preserve">Специалист по охране труда или иной работник,</w:t>
            </w:r>
          </w:p>
          <w:p>
            <w:pPr>
              <w:pStyle w:val="0"/>
              <w:jc w:val="both"/>
            </w:pPr>
            <w:r>
              <w:rPr>
                <w:sz w:val="20"/>
              </w:rPr>
              <w:t xml:space="preserve">на которого возложено исполнение функций</w:t>
            </w:r>
          </w:p>
          <w:p>
            <w:pPr>
              <w:pStyle w:val="0"/>
              <w:jc w:val="both"/>
            </w:pPr>
            <w:r>
              <w:rPr>
                <w:sz w:val="20"/>
              </w:rPr>
              <w:t xml:space="preserve">специалиста по охране труда __________________ (Ф.И.О., подпись)</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2</w:t>
      </w:r>
    </w:p>
    <w:p>
      <w:pPr>
        <w:pStyle w:val="0"/>
        <w:ind w:firstLine="540"/>
        <w:jc w:val="both"/>
      </w:pPr>
      <w:r>
        <w:rPr>
          <w:sz w:val="20"/>
        </w:rPr>
      </w:r>
    </w:p>
    <w:p>
      <w:pPr>
        <w:pStyle w:val="0"/>
        <w:jc w:val="center"/>
      </w:pPr>
      <w:r>
        <w:rPr>
          <w:sz w:val="20"/>
        </w:rPr>
        <w:t xml:space="preserve">ЕЖЕГОДНЫЙ ПЛАН</w:t>
      </w:r>
    </w:p>
    <w:p>
      <w:pPr>
        <w:pStyle w:val="0"/>
        <w:jc w:val="center"/>
      </w:pPr>
      <w:r>
        <w:rPr>
          <w:sz w:val="20"/>
        </w:rPr>
        <w:t xml:space="preserve">проведения плановых проверок подведомственных организаций</w:t>
      </w:r>
    </w:p>
    <w:p>
      <w:pPr>
        <w:pStyle w:val="0"/>
        <w:jc w:val="center"/>
      </w:pPr>
      <w:r>
        <w:rPr>
          <w:sz w:val="20"/>
        </w:rPr>
        <w:t xml:space="preserve">______________________________________________________</w:t>
      </w:r>
    </w:p>
    <w:p>
      <w:pPr>
        <w:pStyle w:val="0"/>
        <w:jc w:val="center"/>
      </w:pPr>
      <w:r>
        <w:rPr>
          <w:sz w:val="20"/>
        </w:rPr>
        <w:t xml:space="preserve">(наименование органа ведомственного контроля)</w:t>
      </w:r>
    </w:p>
    <w:p>
      <w:pPr>
        <w:pStyle w:val="0"/>
        <w:ind w:firstLine="540"/>
        <w:jc w:val="both"/>
      </w:pPr>
      <w:r>
        <w:rPr>
          <w:sz w:val="20"/>
        </w:rPr>
      </w:r>
    </w:p>
    <w:p>
      <w:pPr>
        <w:pStyle w:val="0"/>
        <w:ind w:firstLine="540"/>
        <w:jc w:val="both"/>
      </w:pPr>
      <w:r>
        <w:rPr>
          <w:sz w:val="20"/>
        </w:rPr>
        <w:t xml:space="preserve">утвержден приказом _____________________ от "__" ______________ г. N 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9"/>
        <w:gridCol w:w="2160"/>
        <w:gridCol w:w="3396"/>
        <w:gridCol w:w="1800"/>
        <w:gridCol w:w="1500"/>
      </w:tblGrid>
      <w:tr>
        <w:tc>
          <w:tcPr>
            <w:tcW w:w="609" w:type="dxa"/>
          </w:tcPr>
          <w:p>
            <w:pPr>
              <w:pStyle w:val="0"/>
              <w:jc w:val="center"/>
            </w:pPr>
            <w:r>
              <w:rPr>
                <w:sz w:val="20"/>
              </w:rPr>
              <w:t xml:space="preserve">N п/п</w:t>
            </w:r>
          </w:p>
        </w:tc>
        <w:tc>
          <w:tcPr>
            <w:tcW w:w="2160" w:type="dxa"/>
          </w:tcPr>
          <w:p>
            <w:pPr>
              <w:pStyle w:val="0"/>
              <w:jc w:val="center"/>
            </w:pPr>
            <w:r>
              <w:rPr>
                <w:sz w:val="20"/>
              </w:rPr>
              <w:t xml:space="preserve">Наименования подведомственных организаций, деятельность которых подлежит плановым проверкам, места их нахождения</w:t>
            </w:r>
          </w:p>
        </w:tc>
        <w:tc>
          <w:tcPr>
            <w:tcW w:w="3396" w:type="dxa"/>
          </w:tcPr>
          <w:p>
            <w:pPr>
              <w:pStyle w:val="0"/>
              <w:jc w:val="center"/>
            </w:pPr>
            <w:r>
              <w:rPr>
                <w:sz w:val="20"/>
              </w:rPr>
              <w:t xml:space="preserve">Цель и основание проведения плановой проверки</w:t>
            </w:r>
          </w:p>
        </w:tc>
        <w:tc>
          <w:tcPr>
            <w:tcW w:w="1800" w:type="dxa"/>
          </w:tcPr>
          <w:p>
            <w:pPr>
              <w:pStyle w:val="0"/>
              <w:jc w:val="center"/>
            </w:pPr>
            <w:r>
              <w:rPr>
                <w:sz w:val="20"/>
              </w:rPr>
              <w:t xml:space="preserve">Форма проверки (документарная или выездная)</w:t>
            </w:r>
          </w:p>
        </w:tc>
        <w:tc>
          <w:tcPr>
            <w:tcW w:w="1500" w:type="dxa"/>
          </w:tcPr>
          <w:p>
            <w:pPr>
              <w:pStyle w:val="0"/>
              <w:jc w:val="center"/>
            </w:pPr>
            <w:r>
              <w:rPr>
                <w:sz w:val="20"/>
              </w:rPr>
              <w:t xml:space="preserve">Дата начала и сроки проведения плановой проверки</w:t>
            </w:r>
          </w:p>
        </w:tc>
      </w:tr>
      <w:tr>
        <w:tc>
          <w:tcPr>
            <w:tcW w:w="609" w:type="dxa"/>
          </w:tcPr>
          <w:p>
            <w:pPr>
              <w:pStyle w:val="0"/>
            </w:pPr>
            <w:r>
              <w:rPr>
                <w:sz w:val="20"/>
              </w:rPr>
            </w:r>
          </w:p>
        </w:tc>
        <w:tc>
          <w:tcPr>
            <w:tcW w:w="2160" w:type="dxa"/>
          </w:tcPr>
          <w:p>
            <w:pPr>
              <w:pStyle w:val="0"/>
            </w:pPr>
            <w:r>
              <w:rPr>
                <w:sz w:val="20"/>
              </w:rPr>
            </w:r>
          </w:p>
        </w:tc>
        <w:tc>
          <w:tcPr>
            <w:tcW w:w="3396" w:type="dxa"/>
          </w:tcPr>
          <w:p>
            <w:pPr>
              <w:pStyle w:val="0"/>
              <w:jc w:val="center"/>
            </w:pPr>
            <w:r>
              <w:rPr>
                <w:sz w:val="20"/>
              </w:rPr>
              <w:t xml:space="preserve">ведомственный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tc>
        <w:tc>
          <w:tcPr>
            <w:tcW w:w="1800" w:type="dxa"/>
          </w:tcPr>
          <w:p>
            <w:pPr>
              <w:pStyle w:val="0"/>
            </w:pPr>
            <w:r>
              <w:rPr>
                <w:sz w:val="20"/>
              </w:rPr>
            </w:r>
          </w:p>
        </w:tc>
        <w:tc>
          <w:tcPr>
            <w:tcW w:w="1500"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3</w:t>
      </w:r>
    </w:p>
    <w:p>
      <w:pPr>
        <w:pStyle w:val="0"/>
        <w:ind w:firstLine="540"/>
        <w:jc w:val="both"/>
      </w:pPr>
      <w:r>
        <w:rPr>
          <w:sz w:val="20"/>
        </w:rPr>
      </w:r>
    </w:p>
    <w:p>
      <w:pPr>
        <w:pStyle w:val="1"/>
        <w:jc w:val="both"/>
      </w:pPr>
      <w:r>
        <w:rPr>
          <w:sz w:val="20"/>
        </w:rPr>
        <w:t xml:space="preserve">                           РАСПОРЯЖЕНИЕ (ПРИКАЗ)</w:t>
      </w:r>
    </w:p>
    <w:p>
      <w:pPr>
        <w:pStyle w:val="1"/>
        <w:jc w:val="both"/>
      </w:pPr>
      <w:r>
        <w:rPr>
          <w:sz w:val="20"/>
        </w:rPr>
        <w:t xml:space="preserve">    органа ведомственного контроля о проведении ведомственной проверки</w:t>
      </w:r>
    </w:p>
    <w:p>
      <w:pPr>
        <w:pStyle w:val="1"/>
        <w:jc w:val="both"/>
      </w:pPr>
      <w:r>
        <w:rPr>
          <w:sz w:val="20"/>
        </w:rPr>
      </w:r>
    </w:p>
    <w:p>
      <w:pPr>
        <w:pStyle w:val="1"/>
        <w:jc w:val="both"/>
      </w:pPr>
      <w:r>
        <w:rPr>
          <w:sz w:val="20"/>
        </w:rPr>
        <w:t xml:space="preserve">           _____________________________________________________</w:t>
      </w:r>
    </w:p>
    <w:p>
      <w:pPr>
        <w:pStyle w:val="1"/>
        <w:jc w:val="both"/>
      </w:pPr>
      <w:r>
        <w:rPr>
          <w:sz w:val="20"/>
        </w:rPr>
        <w:t xml:space="preserve">                           (наименование органа)</w:t>
      </w:r>
    </w:p>
    <w:p>
      <w:pPr>
        <w:pStyle w:val="1"/>
        <w:jc w:val="both"/>
      </w:pPr>
      <w:r>
        <w:rPr>
          <w:sz w:val="20"/>
        </w:rPr>
      </w:r>
    </w:p>
    <w:p>
      <w:pPr>
        <w:pStyle w:val="1"/>
        <w:jc w:val="both"/>
      </w:pPr>
      <w:r>
        <w:rPr>
          <w:sz w:val="20"/>
        </w:rPr>
        <w:t xml:space="preserve">                                            от "__" ____________ г. N _____</w:t>
      </w:r>
    </w:p>
    <w:p>
      <w:pPr>
        <w:pStyle w:val="1"/>
        <w:jc w:val="both"/>
      </w:pPr>
      <w:r>
        <w:rPr>
          <w:sz w:val="20"/>
        </w:rPr>
      </w:r>
    </w:p>
    <w:p>
      <w:pPr>
        <w:pStyle w:val="1"/>
        <w:jc w:val="both"/>
      </w:pPr>
      <w:r>
        <w:rPr>
          <w:sz w:val="20"/>
        </w:rPr>
        <w:t xml:space="preserve">Регламент ведомственного контроля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(реквизиты приказа органа ведомственного контроля, утвердившего регламент)</w:t>
      </w:r>
    </w:p>
    <w:p>
      <w:pPr>
        <w:pStyle w:val="1"/>
        <w:jc w:val="both"/>
      </w:pPr>
      <w:r>
        <w:rPr>
          <w:sz w:val="20"/>
        </w:rPr>
      </w:r>
    </w:p>
    <w:p>
      <w:pPr>
        <w:pStyle w:val="1"/>
        <w:jc w:val="both"/>
      </w:pPr>
      <w:r>
        <w:rPr>
          <w:sz w:val="20"/>
        </w:rPr>
        <w:t xml:space="preserve">Вид проводимой проверки ___________________________________________________</w:t>
      </w:r>
    </w:p>
    <w:p>
      <w:pPr>
        <w:pStyle w:val="1"/>
        <w:jc w:val="both"/>
      </w:pPr>
      <w:r>
        <w:rPr>
          <w:sz w:val="20"/>
        </w:rPr>
        <w:t xml:space="preserve">                             (плановая либо внеплановая, документарная</w:t>
      </w:r>
    </w:p>
    <w:p>
      <w:pPr>
        <w:pStyle w:val="1"/>
        <w:jc w:val="both"/>
      </w:pPr>
      <w:r>
        <w:rPr>
          <w:sz w:val="20"/>
        </w:rPr>
        <w:t xml:space="preserve">                                            либо выездная)</w:t>
      </w:r>
    </w:p>
    <w:p>
      <w:pPr>
        <w:pStyle w:val="1"/>
        <w:jc w:val="both"/>
      </w:pPr>
      <w:r>
        <w:rPr>
          <w:sz w:val="20"/>
        </w:rPr>
      </w:r>
    </w:p>
    <w:p>
      <w:pPr>
        <w:pStyle w:val="1"/>
        <w:jc w:val="both"/>
      </w:pPr>
      <w:r>
        <w:rPr>
          <w:sz w:val="20"/>
        </w:rPr>
        <w:t xml:space="preserve">Полное   наименование   подведомственной   организации,   проверка  которой</w:t>
      </w:r>
    </w:p>
    <w:p>
      <w:pPr>
        <w:pStyle w:val="1"/>
        <w:jc w:val="both"/>
      </w:pPr>
      <w:r>
        <w:rPr>
          <w:sz w:val="20"/>
        </w:rPr>
        <w:t xml:space="preserve">проводится, место ее нахождения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Должностное  лицо  (лица),  уполномоченное  (уполномоченные)  на проведение</w:t>
      </w:r>
    </w:p>
    <w:p>
      <w:pPr>
        <w:pStyle w:val="1"/>
        <w:jc w:val="both"/>
      </w:pPr>
      <w:r>
        <w:rPr>
          <w:sz w:val="20"/>
        </w:rPr>
        <w:t xml:space="preserve">проверки: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5016"/>
        <w:gridCol w:w="2688"/>
      </w:tblGrid>
      <w:tr>
        <w:tc>
          <w:tcPr>
            <w:tcW w:w="504" w:type="dxa"/>
          </w:tcPr>
          <w:p>
            <w:pPr>
              <w:pStyle w:val="0"/>
              <w:jc w:val="center"/>
            </w:pPr>
            <w:r>
              <w:rPr>
                <w:sz w:val="20"/>
              </w:rPr>
              <w:t xml:space="preserve">N п/п</w:t>
            </w:r>
          </w:p>
        </w:tc>
        <w:tc>
          <w:tcPr>
            <w:tcW w:w="5016" w:type="dxa"/>
          </w:tcPr>
          <w:p>
            <w:pPr>
              <w:pStyle w:val="0"/>
              <w:jc w:val="center"/>
            </w:pPr>
            <w:r>
              <w:rPr>
                <w:sz w:val="20"/>
              </w:rPr>
              <w:t xml:space="preserve">Фамилия, имя, отчество</w:t>
            </w:r>
          </w:p>
        </w:tc>
        <w:tc>
          <w:tcPr>
            <w:tcW w:w="2688" w:type="dxa"/>
          </w:tcPr>
          <w:p>
            <w:pPr>
              <w:pStyle w:val="0"/>
              <w:jc w:val="center"/>
            </w:pPr>
            <w:r>
              <w:rPr>
                <w:sz w:val="20"/>
              </w:rPr>
              <w:t xml:space="preserve">Должность</w:t>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bl>
    <w:p>
      <w:pPr>
        <w:pStyle w:val="0"/>
        <w:ind w:firstLine="540"/>
        <w:jc w:val="both"/>
      </w:pPr>
      <w:r>
        <w:rPr>
          <w:sz w:val="20"/>
        </w:rPr>
      </w:r>
    </w:p>
    <w:p>
      <w:pPr>
        <w:pStyle w:val="1"/>
        <w:jc w:val="both"/>
      </w:pPr>
      <w:r>
        <w:rPr>
          <w:sz w:val="20"/>
        </w:rPr>
        <w:t xml:space="preserve">Основания проведения проверки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(ссылка на утвержденный ежегодный план проведения плановых проверок или</w:t>
      </w:r>
    </w:p>
    <w:p>
      <w:pPr>
        <w:pStyle w:val="1"/>
        <w:jc w:val="both"/>
      </w:pPr>
      <w:r>
        <w:rPr>
          <w:sz w:val="20"/>
        </w:rPr>
        <w:t xml:space="preserve"> реквизиты обращений граждан, организаций, органов государственной власти</w:t>
      </w:r>
    </w:p>
    <w:p>
      <w:pPr>
        <w:pStyle w:val="1"/>
        <w:jc w:val="both"/>
      </w:pPr>
      <w:r>
        <w:rPr>
          <w:sz w:val="20"/>
        </w:rPr>
        <w:t xml:space="preserve"> Нижегородской области, органов местного самоуправления; запросов редакций</w:t>
      </w:r>
    </w:p>
    <w:p>
      <w:pPr>
        <w:pStyle w:val="1"/>
        <w:jc w:val="both"/>
      </w:pPr>
      <w:r>
        <w:rPr>
          <w:sz w:val="20"/>
        </w:rPr>
        <w:t xml:space="preserve">           средств массовой информации, в том числе электронных)</w:t>
      </w:r>
    </w:p>
    <w:p>
      <w:pPr>
        <w:pStyle w:val="1"/>
        <w:jc w:val="both"/>
      </w:pPr>
      <w:r>
        <w:rPr>
          <w:sz w:val="20"/>
        </w:rPr>
      </w:r>
    </w:p>
    <w:p>
      <w:pPr>
        <w:pStyle w:val="1"/>
        <w:jc w:val="both"/>
      </w:pPr>
      <w:r>
        <w:rPr>
          <w:sz w:val="20"/>
        </w:rPr>
        <w:t xml:space="preserve">Цель проведения проверки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(ведомственный контроль за соблюдением трудового законодательства (включая</w:t>
      </w:r>
    </w:p>
    <w:p>
      <w:pPr>
        <w:pStyle w:val="1"/>
        <w:jc w:val="both"/>
      </w:pPr>
      <w:r>
        <w:rPr>
          <w:sz w:val="20"/>
        </w:rPr>
        <w:t xml:space="preserve">   законодательство об охране труда) и иных нормативных правовых актов,</w:t>
      </w:r>
    </w:p>
    <w:p>
      <w:pPr>
        <w:pStyle w:val="1"/>
        <w:jc w:val="both"/>
      </w:pPr>
      <w:r>
        <w:rPr>
          <w:sz w:val="20"/>
        </w:rPr>
        <w:t xml:space="preserve">                     содержащих нормы трудового права)</w:t>
      </w:r>
    </w:p>
    <w:p>
      <w:pPr>
        <w:pStyle w:val="1"/>
        <w:jc w:val="both"/>
      </w:pPr>
      <w:r>
        <w:rPr>
          <w:sz w:val="20"/>
        </w:rPr>
      </w:r>
    </w:p>
    <w:p>
      <w:pPr>
        <w:pStyle w:val="1"/>
        <w:jc w:val="both"/>
      </w:pPr>
      <w:r>
        <w:rPr>
          <w:sz w:val="20"/>
        </w:rPr>
        <w:t xml:space="preserve">Дата начала и окончания проверки, срок проведения проверки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Период времени, относительно которого осуществляется проверка 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0"/>
        <w:gridCol w:w="2211"/>
      </w:tblGrid>
      <w:tr>
        <w:tc>
          <w:tcPr>
            <w:tcW w:w="7370" w:type="dxa"/>
          </w:tcPr>
          <w:p>
            <w:pPr>
              <w:pStyle w:val="0"/>
              <w:jc w:val="center"/>
            </w:pPr>
            <w:r>
              <w:rPr>
                <w:sz w:val="20"/>
              </w:rPr>
              <w:t xml:space="preserve">Мероприятия по ведомственному контролю</w:t>
            </w:r>
          </w:p>
        </w:tc>
        <w:tc>
          <w:tcPr>
            <w:tcW w:w="2211" w:type="dxa"/>
          </w:tcPr>
          <w:p>
            <w:pPr>
              <w:pStyle w:val="0"/>
              <w:jc w:val="center"/>
            </w:pPr>
            <w:r>
              <w:rPr>
                <w:sz w:val="20"/>
              </w:rPr>
              <w:t xml:space="preserve">Необходимость (да, нет)</w:t>
            </w:r>
          </w:p>
        </w:tc>
      </w:tr>
      <w:tr>
        <w:tc>
          <w:tcPr>
            <w:tcW w:w="7370" w:type="dxa"/>
          </w:tcPr>
          <w:p>
            <w:pPr>
              <w:pStyle w:val="0"/>
              <w:jc w:val="both"/>
            </w:pPr>
            <w:r>
              <w:rPr>
                <w:sz w:val="20"/>
              </w:rPr>
              <w:t xml:space="preserve">1) посещение (при выездной проверке) объектов подведомственной организации в сопровождении руководителя или иных должностных лиц подведомственной организации</w:t>
            </w:r>
          </w:p>
        </w:tc>
        <w:tc>
          <w:tcPr>
            <w:tcW w:w="2211" w:type="dxa"/>
          </w:tcPr>
          <w:p>
            <w:pPr>
              <w:pStyle w:val="0"/>
            </w:pPr>
            <w:r>
              <w:rPr>
                <w:sz w:val="20"/>
              </w:rPr>
            </w:r>
          </w:p>
        </w:tc>
      </w:tr>
      <w:tr>
        <w:tc>
          <w:tcPr>
            <w:tcW w:w="7370" w:type="dxa"/>
          </w:tcPr>
          <w:p>
            <w:pPr>
              <w:pStyle w:val="0"/>
              <w:jc w:val="both"/>
            </w:pPr>
            <w:r>
              <w:rPr>
                <w:sz w:val="20"/>
              </w:rPr>
              <w:t xml:space="preserve">2) запрос у подведомственных организаций и получение от них документов и материалов по вопросам, относящимся к предмету проверки, а также получение устных и письменных объяснений от должностных лиц и работников подведомственных организаций по вопросам, относящимся к предмету проверки</w:t>
            </w:r>
          </w:p>
        </w:tc>
        <w:tc>
          <w:tcPr>
            <w:tcW w:w="2211" w:type="dxa"/>
          </w:tcPr>
          <w:p>
            <w:pPr>
              <w:pStyle w:val="0"/>
            </w:pPr>
            <w:r>
              <w:rPr>
                <w:sz w:val="20"/>
              </w:rPr>
            </w:r>
          </w:p>
        </w:tc>
      </w:tr>
      <w:tr>
        <w:tc>
          <w:tcPr>
            <w:tcW w:w="7370" w:type="dxa"/>
          </w:tcPr>
          <w:p>
            <w:pPr>
              <w:pStyle w:val="0"/>
              <w:jc w:val="both"/>
            </w:pPr>
            <w:r>
              <w:rPr>
                <w:sz w:val="20"/>
              </w:rPr>
              <w:t xml:space="preserve">3) ознакомление с документами, объяснениями, информацией, полученными при осуществлении мероприятий по ведомственному контролю</w:t>
            </w:r>
          </w:p>
        </w:tc>
        <w:tc>
          <w:tcPr>
            <w:tcW w:w="2211" w:type="dxa"/>
          </w:tcPr>
          <w:p>
            <w:pPr>
              <w:pStyle w:val="0"/>
            </w:pPr>
            <w:r>
              <w:rPr>
                <w:sz w:val="20"/>
              </w:rPr>
            </w:r>
          </w:p>
        </w:tc>
      </w:tr>
      <w:tr>
        <w:tc>
          <w:tcPr>
            <w:tcW w:w="7370" w:type="dxa"/>
          </w:tcPr>
          <w:p>
            <w:pPr>
              <w:pStyle w:val="0"/>
              <w:jc w:val="both"/>
            </w:pPr>
            <w:r>
              <w:rPr>
                <w:sz w:val="20"/>
              </w:rPr>
              <w:t xml:space="preserve">4) участие в расследовании несчастных случаев на производстве в установленном законодательством порядке</w:t>
            </w:r>
          </w:p>
        </w:tc>
        <w:tc>
          <w:tcPr>
            <w:tcW w:w="2211" w:type="dxa"/>
          </w:tcPr>
          <w:p>
            <w:pPr>
              <w:pStyle w:val="0"/>
            </w:pPr>
            <w:r>
              <w:rPr>
                <w:sz w:val="20"/>
              </w:rPr>
            </w:r>
          </w:p>
        </w:tc>
      </w:tr>
    </w:tbl>
    <w:p>
      <w:pPr>
        <w:pStyle w:val="0"/>
        <w:ind w:firstLine="540"/>
        <w:jc w:val="both"/>
      </w:pPr>
      <w:r>
        <w:rPr>
          <w:sz w:val="20"/>
        </w:rPr>
      </w:r>
    </w:p>
    <w:p>
      <w:pPr>
        <w:pStyle w:val="1"/>
        <w:jc w:val="both"/>
      </w:pPr>
      <w:r>
        <w:rPr>
          <w:sz w:val="20"/>
        </w:rPr>
        <w:t xml:space="preserve">Перечень  документов,  представление  которых подведомственной организацией</w:t>
      </w:r>
    </w:p>
    <w:p>
      <w:pPr>
        <w:pStyle w:val="1"/>
        <w:jc w:val="both"/>
      </w:pPr>
      <w:r>
        <w:rPr>
          <w:sz w:val="20"/>
        </w:rPr>
        <w:t xml:space="preserve">необходимо для достижения цели проведения проверки</w:t>
      </w:r>
    </w:p>
    <w:p>
      <w:pPr>
        <w:pStyle w:val="1"/>
        <w:jc w:val="both"/>
      </w:pPr>
      <w:r>
        <w:rPr>
          <w:sz w:val="20"/>
        </w:rPr>
        <w:t xml:space="preserve">____________________________________________________</w:t>
      </w:r>
    </w:p>
    <w:p>
      <w:pPr>
        <w:pStyle w:val="1"/>
        <w:jc w:val="both"/>
      </w:pPr>
      <w:r>
        <w:rPr>
          <w:sz w:val="20"/>
        </w:rPr>
        <w:t xml:space="preserve">____________________________________________________</w:t>
      </w:r>
    </w:p>
    <w:p>
      <w:pPr>
        <w:pStyle w:val="1"/>
        <w:jc w:val="both"/>
      </w:pPr>
      <w:r>
        <w:rPr>
          <w:sz w:val="20"/>
        </w:rPr>
        <w:t xml:space="preserve">____________________________________________________</w:t>
      </w:r>
    </w:p>
    <w:p>
      <w:pPr>
        <w:pStyle w:val="1"/>
        <w:jc w:val="both"/>
      </w:pPr>
      <w:r>
        <w:rPr>
          <w:sz w:val="20"/>
        </w:rPr>
        <w:t xml:space="preserve">____________________________________________________</w:t>
      </w:r>
    </w:p>
    <w:p>
      <w:pPr>
        <w:pStyle w:val="1"/>
        <w:jc w:val="both"/>
      </w:pPr>
      <w:r>
        <w:rPr>
          <w:sz w:val="20"/>
        </w:rPr>
        <w:t xml:space="preserve">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руководителя органа ведомственного</w:t>
      </w:r>
    </w:p>
    <w:p>
      <w:pPr>
        <w:pStyle w:val="1"/>
        <w:jc w:val="both"/>
      </w:pPr>
      <w:r>
        <w:rPr>
          <w:sz w:val="20"/>
        </w:rPr>
        <w:t xml:space="preserve">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4</w:t>
      </w:r>
    </w:p>
    <w:p>
      <w:pPr>
        <w:pStyle w:val="0"/>
        <w:ind w:firstLine="540"/>
        <w:jc w:val="both"/>
      </w:pPr>
      <w:r>
        <w:rPr>
          <w:sz w:val="20"/>
        </w:rPr>
      </w:r>
    </w:p>
    <w:p>
      <w:pPr>
        <w:pStyle w:val="1"/>
        <w:jc w:val="both"/>
      </w:pPr>
      <w:r>
        <w:rPr>
          <w:sz w:val="20"/>
        </w:rPr>
        <w:t xml:space="preserve">                          АКТ ПРОВЕРКИ N ________</w:t>
      </w:r>
    </w:p>
    <w:p>
      <w:pPr>
        <w:pStyle w:val="1"/>
        <w:jc w:val="both"/>
      </w:pPr>
      <w:r>
        <w:rPr>
          <w:sz w:val="20"/>
        </w:rPr>
      </w:r>
    </w:p>
    <w:p>
      <w:pPr>
        <w:pStyle w:val="1"/>
        <w:jc w:val="both"/>
      </w:pPr>
      <w:r>
        <w:rPr>
          <w:sz w:val="20"/>
        </w:rPr>
        <w:t xml:space="preserve">            ___________________________________________________</w:t>
      </w:r>
    </w:p>
    <w:p>
      <w:pPr>
        <w:pStyle w:val="1"/>
        <w:jc w:val="both"/>
      </w:pPr>
      <w:r>
        <w:rPr>
          <w:sz w:val="20"/>
        </w:rPr>
        <w:t xml:space="preserve">               (наименование органа ведомственного контроля)</w:t>
      </w:r>
    </w:p>
    <w:p>
      <w:pPr>
        <w:pStyle w:val="1"/>
        <w:jc w:val="both"/>
      </w:pPr>
      <w:r>
        <w:rPr>
          <w:sz w:val="20"/>
        </w:rPr>
      </w:r>
    </w:p>
    <w:p>
      <w:pPr>
        <w:pStyle w:val="1"/>
        <w:jc w:val="both"/>
      </w:pPr>
      <w:r>
        <w:rPr>
          <w:sz w:val="20"/>
        </w:rPr>
        <w:t xml:space="preserve">__________________________                       "__" _____________ 20__ г.</w:t>
      </w:r>
    </w:p>
    <w:p>
      <w:pPr>
        <w:pStyle w:val="1"/>
        <w:jc w:val="both"/>
      </w:pPr>
      <w:r>
        <w:rPr>
          <w:sz w:val="20"/>
        </w:rPr>
        <w:t xml:space="preserve"> (место составления акта)                          (дата составления акта)</w:t>
      </w:r>
    </w:p>
    <w:p>
      <w:pPr>
        <w:pStyle w:val="1"/>
        <w:jc w:val="both"/>
      </w:pPr>
      <w:r>
        <w:rPr>
          <w:sz w:val="20"/>
        </w:rPr>
      </w:r>
    </w:p>
    <w:p>
      <w:pPr>
        <w:pStyle w:val="1"/>
        <w:jc w:val="both"/>
      </w:pPr>
      <w:r>
        <w:rPr>
          <w:sz w:val="20"/>
        </w:rPr>
        <w:t xml:space="preserve">_______________________________</w:t>
      </w:r>
    </w:p>
    <w:p>
      <w:pPr>
        <w:pStyle w:val="1"/>
        <w:jc w:val="both"/>
      </w:pPr>
      <w:r>
        <w:rPr>
          <w:sz w:val="20"/>
        </w:rPr>
        <w:t xml:space="preserve">   (время составления акта)</w:t>
      </w:r>
    </w:p>
    <w:p>
      <w:pPr>
        <w:pStyle w:val="1"/>
        <w:jc w:val="both"/>
      </w:pPr>
      <w:r>
        <w:rPr>
          <w:sz w:val="20"/>
        </w:rPr>
      </w:r>
    </w:p>
    <w:p>
      <w:pPr>
        <w:pStyle w:val="1"/>
        <w:jc w:val="both"/>
      </w:pPr>
      <w:r>
        <w:rPr>
          <w:sz w:val="20"/>
        </w:rPr>
        <w:t xml:space="preserve">Вид проводимой проверки ___________________________________________________</w:t>
      </w:r>
    </w:p>
    <w:p>
      <w:pPr>
        <w:pStyle w:val="1"/>
        <w:jc w:val="both"/>
      </w:pPr>
      <w:r>
        <w:rPr>
          <w:sz w:val="20"/>
        </w:rPr>
        <w:t xml:space="preserve">                             (плановая либо внеплановая, документарная</w:t>
      </w:r>
    </w:p>
    <w:p>
      <w:pPr>
        <w:pStyle w:val="1"/>
        <w:jc w:val="both"/>
      </w:pPr>
      <w:r>
        <w:rPr>
          <w:sz w:val="20"/>
        </w:rPr>
        <w:t xml:space="preserve">                                             либо выездная)</w:t>
      </w:r>
    </w:p>
    <w:p>
      <w:pPr>
        <w:pStyle w:val="1"/>
        <w:jc w:val="both"/>
      </w:pPr>
      <w:r>
        <w:rPr>
          <w:sz w:val="20"/>
        </w:rPr>
      </w:r>
    </w:p>
    <w:p>
      <w:pPr>
        <w:pStyle w:val="1"/>
        <w:jc w:val="both"/>
      </w:pPr>
      <w:r>
        <w:rPr>
          <w:sz w:val="20"/>
        </w:rPr>
        <w:t xml:space="preserve">Регламент ведомственного контроля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(реквизиты приказа органа ведомственного контроля, утвердившего регламент)</w:t>
      </w:r>
    </w:p>
    <w:p>
      <w:pPr>
        <w:pStyle w:val="1"/>
        <w:jc w:val="both"/>
      </w:pPr>
      <w:r>
        <w:rPr>
          <w:sz w:val="20"/>
        </w:rPr>
      </w:r>
    </w:p>
    <w:p>
      <w:pPr>
        <w:pStyle w:val="1"/>
        <w:jc w:val="both"/>
      </w:pPr>
      <w:r>
        <w:rPr>
          <w:sz w:val="20"/>
        </w:rPr>
        <w:t xml:space="preserve">Дата  и  номер  распоряжения  (приказа)  руководителя органа ведомственного</w:t>
      </w:r>
    </w:p>
    <w:p>
      <w:pPr>
        <w:pStyle w:val="1"/>
        <w:jc w:val="both"/>
      </w:pPr>
      <w:r>
        <w:rPr>
          <w:sz w:val="20"/>
        </w:rPr>
        <w:t xml:space="preserve">контроля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Фамилия,   имя,   отчество  и  должность  должностного  лица  (лиц)  органа</w:t>
      </w:r>
    </w:p>
    <w:p>
      <w:pPr>
        <w:pStyle w:val="1"/>
        <w:jc w:val="both"/>
      </w:pPr>
      <w:r>
        <w:rPr>
          <w:sz w:val="20"/>
        </w:rPr>
        <w:t xml:space="preserve">ведомственного контроля, проводившего (проводивших) проверку: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5016"/>
        <w:gridCol w:w="2688"/>
      </w:tblGrid>
      <w:tr>
        <w:tc>
          <w:tcPr>
            <w:tcW w:w="504" w:type="dxa"/>
          </w:tcPr>
          <w:p>
            <w:pPr>
              <w:pStyle w:val="0"/>
              <w:jc w:val="center"/>
            </w:pPr>
            <w:r>
              <w:rPr>
                <w:sz w:val="20"/>
              </w:rPr>
              <w:t xml:space="preserve">N п/п</w:t>
            </w:r>
          </w:p>
        </w:tc>
        <w:tc>
          <w:tcPr>
            <w:tcW w:w="5016" w:type="dxa"/>
          </w:tcPr>
          <w:p>
            <w:pPr>
              <w:pStyle w:val="0"/>
              <w:jc w:val="center"/>
            </w:pPr>
            <w:r>
              <w:rPr>
                <w:sz w:val="20"/>
              </w:rPr>
              <w:t xml:space="preserve">Фамилия, имя, отчество</w:t>
            </w:r>
          </w:p>
        </w:tc>
        <w:tc>
          <w:tcPr>
            <w:tcW w:w="2688" w:type="dxa"/>
          </w:tcPr>
          <w:p>
            <w:pPr>
              <w:pStyle w:val="0"/>
              <w:jc w:val="center"/>
            </w:pPr>
            <w:r>
              <w:rPr>
                <w:sz w:val="20"/>
              </w:rPr>
              <w:t xml:space="preserve">Должность</w:t>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bl>
    <w:p>
      <w:pPr>
        <w:pStyle w:val="0"/>
        <w:ind w:firstLine="540"/>
        <w:jc w:val="both"/>
      </w:pPr>
      <w:r>
        <w:rPr>
          <w:sz w:val="20"/>
        </w:rPr>
      </w:r>
    </w:p>
    <w:p>
      <w:pPr>
        <w:pStyle w:val="1"/>
        <w:jc w:val="both"/>
      </w:pPr>
      <w:r>
        <w:rPr>
          <w:sz w:val="20"/>
        </w:rPr>
        <w:t xml:space="preserve">Наименование   проверяемой   подведомственной  организации,  фамилия,  имя,</w:t>
      </w:r>
    </w:p>
    <w:p>
      <w:pPr>
        <w:pStyle w:val="1"/>
        <w:jc w:val="both"/>
      </w:pPr>
      <w:r>
        <w:rPr>
          <w:sz w:val="20"/>
        </w:rPr>
        <w:t xml:space="preserve">отчество  и должность руководителя или уполномоченного им должностного лица</w:t>
      </w:r>
    </w:p>
    <w:p>
      <w:pPr>
        <w:pStyle w:val="1"/>
        <w:jc w:val="both"/>
      </w:pPr>
      <w:r>
        <w:rPr>
          <w:sz w:val="20"/>
        </w:rPr>
        <w:t xml:space="preserve">подведомственной организации, присутствовавших при проведении проверки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время, продолжительность и место проведения проверки 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результатах  проверки,  в  том  числе  о выявленных нарушениях</w:t>
      </w:r>
    </w:p>
    <w:p>
      <w:pPr>
        <w:pStyle w:val="1"/>
        <w:jc w:val="both"/>
      </w:pPr>
      <w:r>
        <w:rPr>
          <w:sz w:val="20"/>
        </w:rPr>
        <w:t xml:space="preserve">трудового   законодательства  со  ссылкой  на  соответствующие  нормативные</w:t>
      </w:r>
    </w:p>
    <w:p>
      <w:pPr>
        <w:pStyle w:val="1"/>
        <w:jc w:val="both"/>
      </w:pPr>
      <w:r>
        <w:rPr>
          <w:sz w:val="20"/>
        </w:rPr>
        <w:t xml:space="preserve">правовые акты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4992"/>
        <w:gridCol w:w="2712"/>
      </w:tblGrid>
      <w:tr>
        <w:tc>
          <w:tcPr>
            <w:tcW w:w="504" w:type="dxa"/>
          </w:tcPr>
          <w:p>
            <w:pPr>
              <w:pStyle w:val="0"/>
              <w:jc w:val="center"/>
            </w:pPr>
            <w:r>
              <w:rPr>
                <w:sz w:val="20"/>
              </w:rPr>
              <w:t xml:space="preserve">N п/п</w:t>
            </w:r>
          </w:p>
        </w:tc>
        <w:tc>
          <w:tcPr>
            <w:tcW w:w="4992" w:type="dxa"/>
          </w:tcPr>
          <w:p>
            <w:pPr>
              <w:pStyle w:val="0"/>
              <w:jc w:val="center"/>
            </w:pPr>
            <w:r>
              <w:rPr>
                <w:sz w:val="20"/>
              </w:rPr>
              <w:t xml:space="preserve">Выявленные нарушения трудового законодательства</w:t>
            </w:r>
          </w:p>
        </w:tc>
        <w:tc>
          <w:tcPr>
            <w:tcW w:w="2712" w:type="dxa"/>
          </w:tcPr>
          <w:p>
            <w:pPr>
              <w:pStyle w:val="0"/>
              <w:jc w:val="center"/>
            </w:pPr>
            <w:r>
              <w:rPr>
                <w:sz w:val="20"/>
              </w:rPr>
              <w:t xml:space="preserve">Основания (пункт, статья, реквизиты НПА)</w:t>
            </w:r>
          </w:p>
        </w:tc>
      </w:tr>
      <w:tr>
        <w:tc>
          <w:tcPr>
            <w:tcW w:w="504" w:type="dxa"/>
          </w:tcPr>
          <w:p>
            <w:pPr>
              <w:pStyle w:val="0"/>
            </w:pPr>
            <w:r>
              <w:rPr>
                <w:sz w:val="20"/>
              </w:rPr>
            </w:r>
          </w:p>
        </w:tc>
        <w:tc>
          <w:tcPr>
            <w:tcW w:w="4992" w:type="dxa"/>
          </w:tcPr>
          <w:p>
            <w:pPr>
              <w:pStyle w:val="0"/>
            </w:pPr>
            <w:r>
              <w:rPr>
                <w:sz w:val="20"/>
              </w:rPr>
            </w:r>
          </w:p>
        </w:tc>
        <w:tc>
          <w:tcPr>
            <w:tcW w:w="2712" w:type="dxa"/>
          </w:tcPr>
          <w:p>
            <w:pPr>
              <w:pStyle w:val="0"/>
            </w:pPr>
            <w:r>
              <w:rPr>
                <w:sz w:val="20"/>
              </w:rPr>
            </w:r>
          </w:p>
        </w:tc>
      </w:tr>
      <w:tr>
        <w:tc>
          <w:tcPr>
            <w:tcW w:w="504" w:type="dxa"/>
          </w:tcPr>
          <w:p>
            <w:pPr>
              <w:pStyle w:val="0"/>
            </w:pPr>
            <w:r>
              <w:rPr>
                <w:sz w:val="20"/>
              </w:rPr>
            </w:r>
          </w:p>
        </w:tc>
        <w:tc>
          <w:tcPr>
            <w:tcW w:w="4992" w:type="dxa"/>
          </w:tcPr>
          <w:p>
            <w:pPr>
              <w:pStyle w:val="0"/>
            </w:pPr>
            <w:r>
              <w:rPr>
                <w:sz w:val="20"/>
              </w:rPr>
            </w:r>
          </w:p>
        </w:tc>
        <w:tc>
          <w:tcPr>
            <w:tcW w:w="2712" w:type="dxa"/>
          </w:tcPr>
          <w:p>
            <w:pPr>
              <w:pStyle w:val="0"/>
            </w:pPr>
            <w:r>
              <w:rPr>
                <w:sz w:val="20"/>
              </w:rPr>
            </w:r>
          </w:p>
        </w:tc>
      </w:tr>
      <w:tr>
        <w:tc>
          <w:tcPr>
            <w:tcW w:w="504" w:type="dxa"/>
          </w:tcPr>
          <w:p>
            <w:pPr>
              <w:pStyle w:val="0"/>
            </w:pPr>
            <w:r>
              <w:rPr>
                <w:sz w:val="20"/>
              </w:rPr>
            </w:r>
          </w:p>
        </w:tc>
        <w:tc>
          <w:tcPr>
            <w:tcW w:w="4992" w:type="dxa"/>
          </w:tcPr>
          <w:p>
            <w:pPr>
              <w:pStyle w:val="0"/>
            </w:pPr>
            <w:r>
              <w:rPr>
                <w:sz w:val="20"/>
              </w:rPr>
            </w:r>
          </w:p>
        </w:tc>
        <w:tc>
          <w:tcPr>
            <w:tcW w:w="2712" w:type="dxa"/>
          </w:tcPr>
          <w:p>
            <w:pPr>
              <w:pStyle w:val="0"/>
            </w:pPr>
            <w:r>
              <w:rPr>
                <w:sz w:val="20"/>
              </w:rPr>
            </w:r>
          </w:p>
        </w:tc>
      </w:tr>
    </w:tbl>
    <w:p>
      <w:pPr>
        <w:pStyle w:val="0"/>
        <w:ind w:firstLine="540"/>
        <w:jc w:val="both"/>
      </w:pPr>
      <w:r>
        <w:rPr>
          <w:sz w:val="20"/>
        </w:rPr>
      </w:r>
    </w:p>
    <w:p>
      <w:pPr>
        <w:pStyle w:val="0"/>
        <w:ind w:firstLine="540"/>
        <w:jc w:val="both"/>
      </w:pPr>
      <w:r>
        <w:rPr>
          <w:sz w:val="20"/>
        </w:rPr>
        <w:t xml:space="preserve">Сведения о лицах, допустивших нарушения трудового законодательства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5016"/>
        <w:gridCol w:w="2688"/>
      </w:tblGrid>
      <w:tr>
        <w:tc>
          <w:tcPr>
            <w:tcW w:w="504" w:type="dxa"/>
          </w:tcPr>
          <w:p>
            <w:pPr>
              <w:pStyle w:val="0"/>
              <w:jc w:val="center"/>
            </w:pPr>
            <w:r>
              <w:rPr>
                <w:sz w:val="20"/>
              </w:rPr>
              <w:t xml:space="preserve">N п/п</w:t>
            </w:r>
          </w:p>
        </w:tc>
        <w:tc>
          <w:tcPr>
            <w:tcW w:w="5016" w:type="dxa"/>
          </w:tcPr>
          <w:p>
            <w:pPr>
              <w:pStyle w:val="0"/>
              <w:jc w:val="center"/>
            </w:pPr>
            <w:r>
              <w:rPr>
                <w:sz w:val="20"/>
              </w:rPr>
              <w:t xml:space="preserve">Фамилия, имя, отчество</w:t>
            </w:r>
          </w:p>
        </w:tc>
        <w:tc>
          <w:tcPr>
            <w:tcW w:w="2688" w:type="dxa"/>
          </w:tcPr>
          <w:p>
            <w:pPr>
              <w:pStyle w:val="0"/>
              <w:jc w:val="center"/>
            </w:pPr>
            <w:r>
              <w:rPr>
                <w:sz w:val="20"/>
              </w:rPr>
              <w:t xml:space="preserve">Должность</w:t>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r>
        <w:tc>
          <w:tcPr>
            <w:tcW w:w="504" w:type="dxa"/>
          </w:tcPr>
          <w:p>
            <w:pPr>
              <w:pStyle w:val="0"/>
            </w:pPr>
            <w:r>
              <w:rPr>
                <w:sz w:val="20"/>
              </w:rPr>
            </w:r>
          </w:p>
        </w:tc>
        <w:tc>
          <w:tcPr>
            <w:tcW w:w="5016" w:type="dxa"/>
          </w:tcPr>
          <w:p>
            <w:pPr>
              <w:pStyle w:val="0"/>
            </w:pPr>
            <w:r>
              <w:rPr>
                <w:sz w:val="20"/>
              </w:rPr>
            </w:r>
          </w:p>
        </w:tc>
        <w:tc>
          <w:tcPr>
            <w:tcW w:w="2688" w:type="dxa"/>
          </w:tcPr>
          <w:p>
            <w:pPr>
              <w:pStyle w:val="0"/>
            </w:pPr>
            <w:r>
              <w:rPr>
                <w:sz w:val="20"/>
              </w:rPr>
            </w:r>
          </w:p>
        </w:tc>
      </w:tr>
    </w:tbl>
    <w:p>
      <w:pPr>
        <w:pStyle w:val="0"/>
        <w:ind w:firstLine="540"/>
        <w:jc w:val="both"/>
      </w:pPr>
      <w:r>
        <w:rPr>
          <w:sz w:val="20"/>
        </w:rPr>
      </w:r>
    </w:p>
    <w:p>
      <w:pPr>
        <w:pStyle w:val="1"/>
        <w:jc w:val="both"/>
      </w:pPr>
      <w:r>
        <w:rPr>
          <w:sz w:val="20"/>
        </w:rPr>
        <w:t xml:space="preserve">Сведения  об  ознакомлении  или  отказе в  ознакомлении  с  актом  проверки</w:t>
      </w:r>
    </w:p>
    <w:p>
      <w:pPr>
        <w:pStyle w:val="1"/>
        <w:jc w:val="both"/>
      </w:pPr>
      <w:r>
        <w:rPr>
          <w:sz w:val="20"/>
        </w:rPr>
        <w:t xml:space="preserve">руководителя  или  уполномоченного  им  должностного  лица подведомственной</w:t>
      </w:r>
    </w:p>
    <w:p>
      <w:pPr>
        <w:pStyle w:val="1"/>
        <w:jc w:val="both"/>
      </w:pPr>
      <w:r>
        <w:rPr>
          <w:sz w:val="20"/>
        </w:rPr>
        <w:t xml:space="preserve">организации, присутствовавших при проведении проверки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Подписи должностного лица или должностных лиц, проводивших проверку</w:t>
      </w:r>
    </w:p>
    <w:p>
      <w:pPr>
        <w:pStyle w:val="1"/>
        <w:jc w:val="both"/>
      </w:pPr>
      <w:r>
        <w:rPr>
          <w:sz w:val="20"/>
        </w:rPr>
        <w:t xml:space="preserve">________________________ /_________________________________/</w:t>
      </w:r>
    </w:p>
    <w:p>
      <w:pPr>
        <w:pStyle w:val="1"/>
        <w:jc w:val="both"/>
      </w:pPr>
      <w:r>
        <w:rPr>
          <w:sz w:val="20"/>
        </w:rPr>
        <w:t xml:space="preserve">________________________ /_________________________________/</w:t>
      </w:r>
    </w:p>
    <w:p>
      <w:pPr>
        <w:pStyle w:val="1"/>
        <w:jc w:val="both"/>
      </w:pPr>
      <w:r>
        <w:rPr>
          <w:sz w:val="20"/>
        </w:rPr>
        <w:t xml:space="preserve">________________________ /_________________________________/</w:t>
      </w:r>
    </w:p>
    <w:p>
      <w:pPr>
        <w:pStyle w:val="1"/>
        <w:jc w:val="both"/>
      </w:pPr>
      <w:r>
        <w:rPr>
          <w:sz w:val="20"/>
        </w:rPr>
      </w:r>
    </w:p>
    <w:p>
      <w:pPr>
        <w:pStyle w:val="1"/>
        <w:jc w:val="both"/>
      </w:pPr>
      <w:r>
        <w:rPr>
          <w:sz w:val="20"/>
        </w:rPr>
        <w:t xml:space="preserve">Прилагаемые документы: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С актом проверки ознакомлен(а), копию акта со всеми приложениями</w:t>
      </w:r>
    </w:p>
    <w:p>
      <w:pPr>
        <w:pStyle w:val="1"/>
        <w:jc w:val="both"/>
      </w:pPr>
      <w:r>
        <w:rPr>
          <w:sz w:val="20"/>
        </w:rPr>
        <w:t xml:space="preserve">получил(а):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руководителя подведомственной</w:t>
      </w:r>
    </w:p>
    <w:p>
      <w:pPr>
        <w:pStyle w:val="1"/>
        <w:jc w:val="both"/>
      </w:pPr>
      <w:r>
        <w:rPr>
          <w:sz w:val="20"/>
        </w:rPr>
        <w:t xml:space="preserve"> организации или уполномоченного им должностного лица, факт ознакомления с</w:t>
      </w:r>
    </w:p>
    <w:p>
      <w:pPr>
        <w:pStyle w:val="1"/>
        <w:jc w:val="both"/>
      </w:pPr>
      <w:r>
        <w:rPr>
          <w:sz w:val="20"/>
        </w:rPr>
        <w:t xml:space="preserve">        актом проверки либо отказ в ознакомлении с актом проверки)</w:t>
      </w:r>
    </w:p>
    <w:p>
      <w:pPr>
        <w:pStyle w:val="1"/>
        <w:jc w:val="both"/>
      </w:pPr>
      <w:r>
        <w:rPr>
          <w:sz w:val="20"/>
        </w:rPr>
      </w:r>
    </w:p>
    <w:p>
      <w:pPr>
        <w:pStyle w:val="1"/>
        <w:jc w:val="both"/>
      </w:pPr>
      <w:r>
        <w:rPr>
          <w:sz w:val="20"/>
        </w:rPr>
        <w:t xml:space="preserve">"__" _____ 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5</w:t>
      </w:r>
    </w:p>
    <w:p>
      <w:pPr>
        <w:pStyle w:val="0"/>
        <w:ind w:firstLine="540"/>
        <w:jc w:val="both"/>
      </w:pPr>
      <w:r>
        <w:rPr>
          <w:sz w:val="20"/>
        </w:rPr>
      </w:r>
    </w:p>
    <w:p>
      <w:pPr>
        <w:pStyle w:val="0"/>
        <w:jc w:val="center"/>
      </w:pPr>
      <w:r>
        <w:rPr>
          <w:sz w:val="20"/>
        </w:rPr>
        <w:t xml:space="preserve">ЖУРНАЛ</w:t>
      </w:r>
    </w:p>
    <w:p>
      <w:pPr>
        <w:pStyle w:val="0"/>
        <w:jc w:val="center"/>
      </w:pPr>
      <w:r>
        <w:rPr>
          <w:sz w:val="20"/>
        </w:rPr>
        <w:t xml:space="preserve">УЧЕТА ПРОВЕРОК, ПРОВОДИМЫХ ОРГАНОМ ВЕДОМСТВЕННОГО КОНТРОЛЯ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1871"/>
        <w:gridCol w:w="964"/>
        <w:gridCol w:w="864"/>
        <w:gridCol w:w="1077"/>
        <w:gridCol w:w="864"/>
        <w:gridCol w:w="1134"/>
        <w:gridCol w:w="1632"/>
        <w:gridCol w:w="1304"/>
        <w:gridCol w:w="1644"/>
        <w:gridCol w:w="1587"/>
      </w:tblGrid>
      <w:tr>
        <w:tc>
          <w:tcPr>
            <w:tcW w:w="504"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подведомственной организации</w:t>
            </w:r>
          </w:p>
        </w:tc>
        <w:tc>
          <w:tcPr>
            <w:tcW w:w="964" w:type="dxa"/>
            <w:vMerge w:val="restart"/>
          </w:tcPr>
          <w:p>
            <w:pPr>
              <w:pStyle w:val="0"/>
              <w:jc w:val="center"/>
            </w:pPr>
            <w:r>
              <w:rPr>
                <w:sz w:val="20"/>
              </w:rPr>
              <w:t xml:space="preserve">Вид проверки</w:t>
            </w:r>
          </w:p>
        </w:tc>
        <w:tc>
          <w:tcPr>
            <w:gridSpan w:val="4"/>
            <w:tcW w:w="3939" w:type="dxa"/>
          </w:tcPr>
          <w:p>
            <w:pPr>
              <w:pStyle w:val="0"/>
              <w:jc w:val="center"/>
            </w:pPr>
            <w:r>
              <w:rPr>
                <w:sz w:val="20"/>
              </w:rPr>
              <w:t xml:space="preserve">Сроки проведения мероприятий по контролю</w:t>
            </w:r>
          </w:p>
        </w:tc>
        <w:tc>
          <w:tcPr>
            <w:tcW w:w="1632" w:type="dxa"/>
          </w:tcPr>
          <w:p>
            <w:pPr>
              <w:pStyle w:val="0"/>
              <w:jc w:val="center"/>
            </w:pPr>
            <w:r>
              <w:rPr>
                <w:sz w:val="20"/>
              </w:rPr>
              <w:t xml:space="preserve">Основания для проведения проверки (План, распоряжение (приказ), обращение и т.д.)</w:t>
            </w:r>
          </w:p>
        </w:tc>
        <w:tc>
          <w:tcPr>
            <w:tcW w:w="1304" w:type="dxa"/>
            <w:vMerge w:val="restart"/>
          </w:tcPr>
          <w:p>
            <w:pPr>
              <w:pStyle w:val="0"/>
              <w:jc w:val="center"/>
            </w:pPr>
            <w:r>
              <w:rPr>
                <w:sz w:val="20"/>
              </w:rPr>
              <w:t xml:space="preserve">Дата составления и N акта проверки </w:t>
            </w:r>
            <w:hyperlink w:history="0" w:anchor="P1117" w:tooltip="&lt;**&gt; Акты являются приложениями к данному журналу и хранятся вместе с ним.">
              <w:r>
                <w:rPr>
                  <w:sz w:val="20"/>
                  <w:color w:val="0000ff"/>
                </w:rPr>
                <w:t xml:space="preserve">&lt;**&gt;</w:t>
              </w:r>
            </w:hyperlink>
          </w:p>
        </w:tc>
        <w:tc>
          <w:tcPr>
            <w:tcW w:w="1644" w:type="dxa"/>
            <w:vMerge w:val="restart"/>
          </w:tcPr>
          <w:p>
            <w:pPr>
              <w:pStyle w:val="0"/>
              <w:jc w:val="center"/>
            </w:pPr>
            <w:r>
              <w:rPr>
                <w:sz w:val="20"/>
              </w:rPr>
              <w:t xml:space="preserve">Уполномоченное(ые) должностное(ые) лицо(а) органа ведомственного контроля</w:t>
            </w:r>
          </w:p>
        </w:tc>
        <w:tc>
          <w:tcPr>
            <w:tcW w:w="1587" w:type="dxa"/>
            <w:vMerge w:val="restart"/>
          </w:tcPr>
          <w:p>
            <w:pPr>
              <w:pStyle w:val="0"/>
              <w:jc w:val="center"/>
            </w:pPr>
            <w:r>
              <w:rPr>
                <w:sz w:val="20"/>
              </w:rPr>
              <w:t xml:space="preserve">Подписи уполномоченного(ых) должностного(ых) лица (лиц) органа ведомственного контроля</w:t>
            </w:r>
          </w:p>
        </w:tc>
      </w:tr>
      <w:tr>
        <w:tc>
          <w:tcPr>
            <w:vMerge w:val="continue"/>
          </w:tcPr>
          <w:p/>
        </w:tc>
        <w:tc>
          <w:tcPr>
            <w:vMerge w:val="continue"/>
          </w:tcPr>
          <w:p/>
        </w:tc>
        <w:tc>
          <w:tcPr>
            <w:vMerge w:val="continue"/>
          </w:tcPr>
          <w:p/>
        </w:tc>
        <w:tc>
          <w:tcPr>
            <w:gridSpan w:val="2"/>
            <w:tcW w:w="1941" w:type="dxa"/>
          </w:tcPr>
          <w:p>
            <w:pPr>
              <w:pStyle w:val="0"/>
              <w:jc w:val="center"/>
            </w:pPr>
            <w:r>
              <w:rPr>
                <w:sz w:val="20"/>
              </w:rPr>
              <w:t xml:space="preserve">в соответствии с Планом </w:t>
            </w:r>
            <w:hyperlink w:history="0" w:anchor="P1116" w:tooltip="&lt;*&gt; Заполняется при проведении проверок в соответствии с ежегодным планом проведения проверок подведомственной организации.">
              <w:r>
                <w:rPr>
                  <w:sz w:val="20"/>
                  <w:color w:val="0000ff"/>
                </w:rPr>
                <w:t xml:space="preserve">&lt;*&gt;</w:t>
              </w:r>
            </w:hyperlink>
          </w:p>
        </w:tc>
        <w:tc>
          <w:tcPr>
            <w:gridSpan w:val="2"/>
            <w:tcW w:w="1998" w:type="dxa"/>
          </w:tcPr>
          <w:p>
            <w:pPr>
              <w:pStyle w:val="0"/>
              <w:jc w:val="center"/>
            </w:pPr>
            <w:r>
              <w:rPr>
                <w:sz w:val="20"/>
              </w:rPr>
              <w:t xml:space="preserve">фактически</w:t>
            </w:r>
          </w:p>
        </w:tc>
        <w:tc>
          <w:tcPr>
            <w:tcW w:w="1632" w:type="dxa"/>
          </w:tcPr>
          <w:p>
            <w:pPr>
              <w:pStyle w:val="0"/>
            </w:pPr>
            <w:r>
              <w:rPr>
                <w:sz w:val="20"/>
              </w:rPr>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864" w:type="dxa"/>
          </w:tcPr>
          <w:p>
            <w:pPr>
              <w:pStyle w:val="0"/>
              <w:jc w:val="center"/>
            </w:pPr>
            <w:r>
              <w:rPr>
                <w:sz w:val="20"/>
              </w:rPr>
              <w:t xml:space="preserve">дата начала</w:t>
            </w:r>
          </w:p>
        </w:tc>
        <w:tc>
          <w:tcPr>
            <w:tcW w:w="1077" w:type="dxa"/>
          </w:tcPr>
          <w:p>
            <w:pPr>
              <w:pStyle w:val="0"/>
              <w:jc w:val="center"/>
            </w:pPr>
            <w:r>
              <w:rPr>
                <w:sz w:val="20"/>
              </w:rPr>
              <w:t xml:space="preserve">дата окончания</w:t>
            </w:r>
          </w:p>
        </w:tc>
        <w:tc>
          <w:tcPr>
            <w:tcW w:w="864" w:type="dxa"/>
          </w:tcPr>
          <w:p>
            <w:pPr>
              <w:pStyle w:val="0"/>
              <w:jc w:val="center"/>
            </w:pPr>
            <w:r>
              <w:rPr>
                <w:sz w:val="20"/>
              </w:rPr>
              <w:t xml:space="preserve">дата начала</w:t>
            </w:r>
          </w:p>
        </w:tc>
        <w:tc>
          <w:tcPr>
            <w:tcW w:w="1134" w:type="dxa"/>
          </w:tcPr>
          <w:p>
            <w:pPr>
              <w:pStyle w:val="0"/>
              <w:jc w:val="center"/>
            </w:pPr>
            <w:r>
              <w:rPr>
                <w:sz w:val="20"/>
              </w:rPr>
              <w:t xml:space="preserve">дата окончания</w:t>
            </w:r>
          </w:p>
        </w:tc>
        <w:tc>
          <w:tcPr>
            <w:tcW w:w="1632" w:type="dxa"/>
          </w:tcPr>
          <w:p>
            <w:pPr>
              <w:pStyle w:val="0"/>
            </w:pPr>
            <w:r>
              <w:rPr>
                <w:sz w:val="20"/>
              </w:rPr>
            </w:r>
          </w:p>
        </w:tc>
        <w:tc>
          <w:tcPr>
            <w:vMerge w:val="continue"/>
          </w:tcPr>
          <w:p/>
        </w:tc>
        <w:tc>
          <w:tcPr>
            <w:vMerge w:val="continue"/>
          </w:tcPr>
          <w:p/>
        </w:tc>
        <w:tc>
          <w:tcPr>
            <w:vMerge w:val="continue"/>
          </w:tcPr>
          <w:p/>
        </w:tc>
      </w:tr>
      <w:tr>
        <w:tc>
          <w:tcPr>
            <w:tcW w:w="5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864" w:type="dxa"/>
          </w:tcPr>
          <w:p>
            <w:pPr>
              <w:pStyle w:val="0"/>
            </w:pPr>
            <w:r>
              <w:rPr>
                <w:sz w:val="20"/>
              </w:rPr>
            </w:r>
          </w:p>
        </w:tc>
        <w:tc>
          <w:tcPr>
            <w:tcW w:w="1077" w:type="dxa"/>
          </w:tcPr>
          <w:p>
            <w:pPr>
              <w:pStyle w:val="0"/>
            </w:pPr>
            <w:r>
              <w:rPr>
                <w:sz w:val="20"/>
              </w:rPr>
            </w:r>
          </w:p>
        </w:tc>
        <w:tc>
          <w:tcPr>
            <w:tcW w:w="864" w:type="dxa"/>
          </w:tcPr>
          <w:p>
            <w:pPr>
              <w:pStyle w:val="0"/>
            </w:pPr>
            <w:r>
              <w:rPr>
                <w:sz w:val="20"/>
              </w:rPr>
            </w:r>
          </w:p>
        </w:tc>
        <w:tc>
          <w:tcPr>
            <w:tcW w:w="1134" w:type="dxa"/>
          </w:tcPr>
          <w:p>
            <w:pPr>
              <w:pStyle w:val="0"/>
            </w:pPr>
            <w:r>
              <w:rPr>
                <w:sz w:val="20"/>
              </w:rPr>
            </w:r>
          </w:p>
        </w:tc>
        <w:tc>
          <w:tcPr>
            <w:tcW w:w="1632"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587" w:type="dxa"/>
          </w:tcPr>
          <w:p>
            <w:pPr>
              <w:pStyle w:val="0"/>
            </w:pPr>
            <w:r>
              <w:rPr>
                <w:sz w:val="20"/>
              </w:rPr>
            </w:r>
          </w:p>
        </w:tc>
      </w:tr>
      <w:tr>
        <w:tc>
          <w:tcPr>
            <w:tcW w:w="5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864" w:type="dxa"/>
          </w:tcPr>
          <w:p>
            <w:pPr>
              <w:pStyle w:val="0"/>
            </w:pPr>
            <w:r>
              <w:rPr>
                <w:sz w:val="20"/>
              </w:rPr>
            </w:r>
          </w:p>
        </w:tc>
        <w:tc>
          <w:tcPr>
            <w:tcW w:w="1077" w:type="dxa"/>
          </w:tcPr>
          <w:p>
            <w:pPr>
              <w:pStyle w:val="0"/>
            </w:pPr>
            <w:r>
              <w:rPr>
                <w:sz w:val="20"/>
              </w:rPr>
            </w:r>
          </w:p>
        </w:tc>
        <w:tc>
          <w:tcPr>
            <w:tcW w:w="864" w:type="dxa"/>
          </w:tcPr>
          <w:p>
            <w:pPr>
              <w:pStyle w:val="0"/>
            </w:pPr>
            <w:r>
              <w:rPr>
                <w:sz w:val="20"/>
              </w:rPr>
            </w:r>
          </w:p>
        </w:tc>
        <w:tc>
          <w:tcPr>
            <w:tcW w:w="1134" w:type="dxa"/>
          </w:tcPr>
          <w:p>
            <w:pPr>
              <w:pStyle w:val="0"/>
            </w:pPr>
            <w:r>
              <w:rPr>
                <w:sz w:val="20"/>
              </w:rPr>
            </w:r>
          </w:p>
        </w:tc>
        <w:tc>
          <w:tcPr>
            <w:tcW w:w="1632"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587" w:type="dxa"/>
          </w:tcPr>
          <w:p>
            <w:pPr>
              <w:pStyle w:val="0"/>
            </w:pPr>
            <w:r>
              <w:rPr>
                <w:sz w:val="20"/>
              </w:rPr>
            </w:r>
          </w:p>
        </w:tc>
      </w:tr>
    </w:tbl>
    <w:p>
      <w:pPr>
        <w:sectPr>
          <w:headerReference w:type="default" r:id="rId244"/>
          <w:headerReference w:type="first" r:id="rId244"/>
          <w:footerReference w:type="default" r:id="rId245"/>
          <w:footerReference w:type="first" r:id="rId2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116" w:name="P1116"/>
    <w:bookmarkEnd w:id="1116"/>
    <w:p>
      <w:pPr>
        <w:pStyle w:val="0"/>
        <w:spacing w:before="200" w:line-rule="auto"/>
        <w:ind w:firstLine="540"/>
        <w:jc w:val="both"/>
      </w:pPr>
      <w:r>
        <w:rPr>
          <w:sz w:val="20"/>
        </w:rPr>
        <w:t xml:space="preserve">&lt;*&gt; Заполняется при проведении проверок в соответствии с ежегодным планом проведения проверок подведомственной организации.</w:t>
      </w:r>
    </w:p>
    <w:bookmarkStart w:id="1117" w:name="P1117"/>
    <w:bookmarkEnd w:id="1117"/>
    <w:p>
      <w:pPr>
        <w:pStyle w:val="0"/>
        <w:spacing w:before="200" w:line-rule="auto"/>
        <w:ind w:firstLine="540"/>
        <w:jc w:val="both"/>
      </w:pPr>
      <w:r>
        <w:rPr>
          <w:sz w:val="20"/>
        </w:rPr>
        <w:t xml:space="preserve">&lt;**&gt; Акты являются приложениями к данному журналу и хранятся вместе с ним.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6</w:t>
      </w:r>
    </w:p>
    <w:p>
      <w:pPr>
        <w:pStyle w:val="0"/>
        <w:ind w:firstLine="540"/>
        <w:jc w:val="both"/>
      </w:pPr>
      <w:r>
        <w:rPr>
          <w:sz w:val="20"/>
        </w:rPr>
      </w:r>
    </w:p>
    <w:p>
      <w:pPr>
        <w:pStyle w:val="1"/>
        <w:jc w:val="both"/>
      </w:pPr>
      <w:r>
        <w:rPr>
          <w:sz w:val="20"/>
        </w:rPr>
        <w:t xml:space="preserve">                                ИНФОРМАЦИЯ</w:t>
      </w:r>
    </w:p>
    <w:p>
      <w:pPr>
        <w:pStyle w:val="1"/>
        <w:jc w:val="both"/>
      </w:pPr>
      <w:r>
        <w:rPr>
          <w:sz w:val="20"/>
        </w:rPr>
        <w:t xml:space="preserve"> о проведенных проверках подведомственных организаций за ____________ год</w:t>
      </w:r>
    </w:p>
    <w:p>
      <w:pPr>
        <w:pStyle w:val="1"/>
        <w:jc w:val="both"/>
      </w:pPr>
      <w:r>
        <w:rPr>
          <w:sz w:val="20"/>
        </w:rPr>
        <w:t xml:space="preserve">      _______________________________________________________________</w:t>
      </w:r>
    </w:p>
    <w:p>
      <w:pPr>
        <w:pStyle w:val="1"/>
        <w:jc w:val="both"/>
      </w:pPr>
      <w:r>
        <w:rPr>
          <w:sz w:val="20"/>
        </w:rPr>
        <w:t xml:space="preserve">      (орган исполнительной власти или орган местного 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7370"/>
        <w:gridCol w:w="1417"/>
      </w:tblGrid>
      <w:tr>
        <w:tc>
          <w:tcPr>
            <w:tcW w:w="794" w:type="dxa"/>
          </w:tcPr>
          <w:p>
            <w:pPr>
              <w:pStyle w:val="0"/>
              <w:jc w:val="center"/>
            </w:pPr>
            <w:r>
              <w:rPr>
                <w:sz w:val="20"/>
              </w:rPr>
              <w:t xml:space="preserve">N п/п</w:t>
            </w:r>
          </w:p>
        </w:tc>
        <w:tc>
          <w:tcPr>
            <w:tcW w:w="7370"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Значение показателя</w:t>
            </w:r>
          </w:p>
        </w:tc>
      </w:tr>
      <w:tr>
        <w:tc>
          <w:tcPr>
            <w:tcW w:w="794" w:type="dxa"/>
            <w:tcBorders>
              <w:bottom w:val="nil"/>
            </w:tcBorders>
          </w:tcPr>
          <w:p>
            <w:pPr>
              <w:pStyle w:val="0"/>
              <w:jc w:val="center"/>
            </w:pPr>
            <w:r>
              <w:rPr>
                <w:sz w:val="20"/>
              </w:rPr>
              <w:t xml:space="preserve">1.</w:t>
            </w:r>
          </w:p>
        </w:tc>
        <w:tc>
          <w:tcPr>
            <w:tcW w:w="7370" w:type="dxa"/>
          </w:tcPr>
          <w:p>
            <w:pPr>
              <w:pStyle w:val="0"/>
              <w:jc w:val="both"/>
            </w:pPr>
            <w:r>
              <w:rPr>
                <w:sz w:val="20"/>
              </w:rPr>
              <w:t xml:space="preserve">Проведено проверок, всего:</w:t>
            </w:r>
          </w:p>
        </w:tc>
        <w:tc>
          <w:tcPr>
            <w:tcW w:w="1417" w:type="dxa"/>
          </w:tcPr>
          <w:p>
            <w:pPr>
              <w:pStyle w:val="0"/>
            </w:pPr>
            <w:r>
              <w:rPr>
                <w:sz w:val="20"/>
              </w:rPr>
            </w:r>
          </w:p>
        </w:tc>
      </w:tr>
      <w:tr>
        <w:tc>
          <w:tcPr>
            <w:tcW w:w="794" w:type="dxa"/>
            <w:tcBorders>
              <w:top w:val="nil"/>
            </w:tcBorders>
          </w:tcPr>
          <w:p>
            <w:pPr>
              <w:pStyle w:val="0"/>
            </w:pPr>
            <w:r>
              <w:rPr>
                <w:sz w:val="20"/>
              </w:rPr>
            </w:r>
          </w:p>
        </w:tc>
        <w:tc>
          <w:tcPr>
            <w:tcW w:w="7370" w:type="dxa"/>
          </w:tcPr>
          <w:p>
            <w:pPr>
              <w:pStyle w:val="0"/>
              <w:jc w:val="both"/>
            </w:pPr>
            <w:r>
              <w:rPr>
                <w:sz w:val="20"/>
              </w:rPr>
              <w:t xml:space="preserve">в том числе:</w:t>
            </w:r>
          </w:p>
        </w:tc>
        <w:tc>
          <w:tcPr>
            <w:tcW w:w="1417" w:type="dxa"/>
          </w:tcPr>
          <w:p>
            <w:pPr>
              <w:pStyle w:val="0"/>
            </w:pPr>
            <w:r>
              <w:rPr>
                <w:sz w:val="20"/>
              </w:rPr>
            </w:r>
          </w:p>
        </w:tc>
      </w:tr>
      <w:tr>
        <w:tc>
          <w:tcPr>
            <w:tcW w:w="794" w:type="dxa"/>
          </w:tcPr>
          <w:p>
            <w:pPr>
              <w:pStyle w:val="0"/>
              <w:jc w:val="center"/>
            </w:pPr>
            <w:r>
              <w:rPr>
                <w:sz w:val="20"/>
              </w:rPr>
              <w:t xml:space="preserve">1.1.</w:t>
            </w:r>
          </w:p>
        </w:tc>
        <w:tc>
          <w:tcPr>
            <w:tcW w:w="7370" w:type="dxa"/>
          </w:tcPr>
          <w:p>
            <w:pPr>
              <w:pStyle w:val="0"/>
              <w:jc w:val="both"/>
            </w:pPr>
            <w:r>
              <w:rPr>
                <w:sz w:val="20"/>
              </w:rPr>
              <w:t xml:space="preserve">плановых</w:t>
            </w:r>
          </w:p>
        </w:tc>
        <w:tc>
          <w:tcPr>
            <w:tcW w:w="1417" w:type="dxa"/>
          </w:tcPr>
          <w:p>
            <w:pPr>
              <w:pStyle w:val="0"/>
            </w:pPr>
            <w:r>
              <w:rPr>
                <w:sz w:val="20"/>
              </w:rPr>
            </w:r>
          </w:p>
        </w:tc>
      </w:tr>
      <w:tr>
        <w:tc>
          <w:tcPr>
            <w:tcW w:w="794" w:type="dxa"/>
          </w:tcPr>
          <w:p>
            <w:pPr>
              <w:pStyle w:val="0"/>
              <w:jc w:val="center"/>
            </w:pPr>
            <w:r>
              <w:rPr>
                <w:sz w:val="20"/>
              </w:rPr>
              <w:t xml:space="preserve">1.2.</w:t>
            </w:r>
          </w:p>
        </w:tc>
        <w:tc>
          <w:tcPr>
            <w:tcW w:w="7370" w:type="dxa"/>
          </w:tcPr>
          <w:p>
            <w:pPr>
              <w:pStyle w:val="0"/>
              <w:jc w:val="both"/>
            </w:pPr>
            <w:r>
              <w:rPr>
                <w:sz w:val="20"/>
              </w:rPr>
              <w:t xml:space="preserve">внеплановых</w:t>
            </w:r>
          </w:p>
        </w:tc>
        <w:tc>
          <w:tcPr>
            <w:tcW w:w="1417" w:type="dxa"/>
          </w:tcPr>
          <w:p>
            <w:pPr>
              <w:pStyle w:val="0"/>
            </w:pPr>
            <w:r>
              <w:rPr>
                <w:sz w:val="20"/>
              </w:rPr>
            </w:r>
          </w:p>
        </w:tc>
      </w:tr>
      <w:tr>
        <w:tc>
          <w:tcPr>
            <w:tcW w:w="794" w:type="dxa"/>
          </w:tcPr>
          <w:p>
            <w:pPr>
              <w:pStyle w:val="0"/>
              <w:jc w:val="center"/>
            </w:pPr>
            <w:r>
              <w:rPr>
                <w:sz w:val="20"/>
              </w:rPr>
              <w:t xml:space="preserve">2.</w:t>
            </w:r>
          </w:p>
        </w:tc>
        <w:tc>
          <w:tcPr>
            <w:tcW w:w="7370" w:type="dxa"/>
          </w:tcPr>
          <w:p>
            <w:pPr>
              <w:pStyle w:val="0"/>
              <w:jc w:val="both"/>
            </w:pPr>
            <w:r>
              <w:rPr>
                <w:sz w:val="20"/>
              </w:rPr>
              <w:t xml:space="preserve">Проведено документарных проверок, всего:</w:t>
            </w:r>
          </w:p>
        </w:tc>
        <w:tc>
          <w:tcPr>
            <w:tcW w:w="1417" w:type="dxa"/>
          </w:tcPr>
          <w:p>
            <w:pPr>
              <w:pStyle w:val="0"/>
            </w:pPr>
            <w:r>
              <w:rPr>
                <w:sz w:val="20"/>
              </w:rPr>
            </w:r>
          </w:p>
        </w:tc>
      </w:tr>
      <w:tr>
        <w:tc>
          <w:tcPr>
            <w:tcW w:w="794" w:type="dxa"/>
          </w:tcPr>
          <w:p>
            <w:pPr>
              <w:pStyle w:val="0"/>
              <w:jc w:val="center"/>
            </w:pPr>
            <w:r>
              <w:rPr>
                <w:sz w:val="20"/>
              </w:rPr>
              <w:t xml:space="preserve">3.</w:t>
            </w:r>
          </w:p>
        </w:tc>
        <w:tc>
          <w:tcPr>
            <w:tcW w:w="7370" w:type="dxa"/>
          </w:tcPr>
          <w:p>
            <w:pPr>
              <w:pStyle w:val="0"/>
              <w:jc w:val="both"/>
            </w:pPr>
            <w:r>
              <w:rPr>
                <w:sz w:val="20"/>
              </w:rPr>
              <w:t xml:space="preserve">Проведено выездных проверок, всего:</w:t>
            </w:r>
          </w:p>
        </w:tc>
        <w:tc>
          <w:tcPr>
            <w:tcW w:w="1417" w:type="dxa"/>
          </w:tcPr>
          <w:p>
            <w:pPr>
              <w:pStyle w:val="0"/>
            </w:pPr>
            <w:r>
              <w:rPr>
                <w:sz w:val="20"/>
              </w:rPr>
            </w:r>
          </w:p>
        </w:tc>
      </w:tr>
      <w:tr>
        <w:tc>
          <w:tcPr>
            <w:tcW w:w="794" w:type="dxa"/>
            <w:tcBorders>
              <w:bottom w:val="nil"/>
            </w:tcBorders>
          </w:tcPr>
          <w:p>
            <w:pPr>
              <w:pStyle w:val="0"/>
              <w:jc w:val="center"/>
            </w:pPr>
            <w:r>
              <w:rPr>
                <w:sz w:val="20"/>
              </w:rPr>
              <w:t xml:space="preserve">4.</w:t>
            </w:r>
          </w:p>
        </w:tc>
        <w:tc>
          <w:tcPr>
            <w:tcW w:w="7370" w:type="dxa"/>
            <w:tcBorders>
              <w:bottom w:val="nil"/>
            </w:tcBorders>
          </w:tcPr>
          <w:p>
            <w:pPr>
              <w:pStyle w:val="0"/>
              <w:jc w:val="both"/>
            </w:pPr>
            <w:r>
              <w:rPr>
                <w:sz w:val="20"/>
              </w:rPr>
              <w:t xml:space="preserve">Наименования проверенных подведомственных организаций:</w:t>
            </w:r>
          </w:p>
        </w:tc>
        <w:tc>
          <w:tcPr>
            <w:tcW w:w="1417" w:type="dxa"/>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7370" w:type="dxa"/>
            <w:tcBorders>
              <w:top w:val="nil"/>
              <w:bottom w:val="nil"/>
            </w:tcBorders>
          </w:tcPr>
          <w:p>
            <w:pPr>
              <w:pStyle w:val="0"/>
            </w:pPr>
            <w:r>
              <w:rPr>
                <w:sz w:val="20"/>
              </w:rPr>
            </w:r>
          </w:p>
        </w:tc>
        <w:tc>
          <w:tcPr>
            <w:tcW w:w="1417" w:type="dxa"/>
          </w:tcPr>
          <w:p>
            <w:pPr>
              <w:pStyle w:val="0"/>
            </w:pPr>
            <w:r>
              <w:rPr>
                <w:sz w:val="20"/>
              </w:rPr>
            </w:r>
          </w:p>
        </w:tc>
      </w:tr>
      <w:tr>
        <w:tc>
          <w:tcPr>
            <w:tcW w:w="794" w:type="dxa"/>
            <w:tcBorders>
              <w:top w:val="nil"/>
            </w:tcBorders>
          </w:tcPr>
          <w:p>
            <w:pPr>
              <w:pStyle w:val="0"/>
            </w:pPr>
            <w:r>
              <w:rPr>
                <w:sz w:val="20"/>
              </w:rPr>
            </w:r>
          </w:p>
        </w:tc>
        <w:tc>
          <w:tcPr>
            <w:tcW w:w="7370" w:type="dxa"/>
            <w:tcBorders>
              <w:top w:val="nil"/>
            </w:tcBorders>
          </w:tcPr>
          <w:p>
            <w:pPr>
              <w:pStyle w:val="0"/>
            </w:pPr>
            <w:r>
              <w:rPr>
                <w:sz w:val="20"/>
              </w:rPr>
            </w:r>
          </w:p>
        </w:tc>
        <w:tc>
          <w:tcPr>
            <w:tcW w:w="1417" w:type="dxa"/>
          </w:tcPr>
          <w:p>
            <w:pPr>
              <w:pStyle w:val="0"/>
            </w:pPr>
            <w:r>
              <w:rPr>
                <w:sz w:val="20"/>
              </w:rPr>
            </w:r>
          </w:p>
        </w:tc>
      </w:tr>
      <w:tr>
        <w:tc>
          <w:tcPr>
            <w:tcW w:w="794" w:type="dxa"/>
            <w:tcBorders>
              <w:bottom w:val="nil"/>
            </w:tcBorders>
          </w:tcPr>
          <w:p>
            <w:pPr>
              <w:pStyle w:val="0"/>
              <w:jc w:val="center"/>
            </w:pPr>
            <w:r>
              <w:rPr>
                <w:sz w:val="20"/>
              </w:rPr>
              <w:t xml:space="preserve">4.1.</w:t>
            </w:r>
          </w:p>
        </w:tc>
        <w:tc>
          <w:tcPr>
            <w:tcW w:w="7370" w:type="dxa"/>
            <w:tcBorders>
              <w:bottom w:val="nil"/>
            </w:tcBorders>
          </w:tcPr>
          <w:p>
            <w:pPr>
              <w:pStyle w:val="0"/>
              <w:jc w:val="both"/>
            </w:pPr>
            <w:r>
              <w:rPr>
                <w:sz w:val="20"/>
              </w:rPr>
              <w:t xml:space="preserve">в отношении которых проведены плановые проверки</w:t>
            </w:r>
          </w:p>
        </w:tc>
        <w:tc>
          <w:tcPr>
            <w:tcW w:w="1417" w:type="dxa"/>
          </w:tcPr>
          <w:p>
            <w:pPr>
              <w:pStyle w:val="0"/>
            </w:pPr>
            <w:r>
              <w:rPr>
                <w:sz w:val="20"/>
              </w:rPr>
            </w:r>
          </w:p>
        </w:tc>
      </w:tr>
      <w:tr>
        <w:tc>
          <w:tcPr>
            <w:tcW w:w="794" w:type="dxa"/>
            <w:tcBorders>
              <w:top w:val="nil"/>
            </w:tcBorders>
          </w:tcPr>
          <w:p>
            <w:pPr>
              <w:pStyle w:val="0"/>
            </w:pPr>
            <w:r>
              <w:rPr>
                <w:sz w:val="20"/>
              </w:rPr>
            </w:r>
          </w:p>
        </w:tc>
        <w:tc>
          <w:tcPr>
            <w:tcW w:w="7370" w:type="dxa"/>
            <w:tcBorders>
              <w:top w:val="nil"/>
            </w:tcBorders>
          </w:tcPr>
          <w:p>
            <w:pPr>
              <w:pStyle w:val="0"/>
            </w:pPr>
            <w:r>
              <w:rPr>
                <w:sz w:val="20"/>
              </w:rPr>
            </w:r>
          </w:p>
        </w:tc>
        <w:tc>
          <w:tcPr>
            <w:tcW w:w="1417" w:type="dxa"/>
          </w:tcPr>
          <w:p>
            <w:pPr>
              <w:pStyle w:val="0"/>
            </w:pPr>
            <w:r>
              <w:rPr>
                <w:sz w:val="20"/>
              </w:rPr>
            </w:r>
          </w:p>
        </w:tc>
      </w:tr>
      <w:tr>
        <w:tc>
          <w:tcPr>
            <w:tcW w:w="794" w:type="dxa"/>
            <w:tcBorders>
              <w:bottom w:val="nil"/>
            </w:tcBorders>
          </w:tcPr>
          <w:p>
            <w:pPr>
              <w:pStyle w:val="0"/>
              <w:jc w:val="center"/>
            </w:pPr>
            <w:r>
              <w:rPr>
                <w:sz w:val="20"/>
              </w:rPr>
              <w:t xml:space="preserve">4.2.</w:t>
            </w:r>
          </w:p>
        </w:tc>
        <w:tc>
          <w:tcPr>
            <w:tcW w:w="7370" w:type="dxa"/>
            <w:tcBorders>
              <w:bottom w:val="nil"/>
            </w:tcBorders>
          </w:tcPr>
          <w:p>
            <w:pPr>
              <w:pStyle w:val="0"/>
              <w:jc w:val="both"/>
            </w:pPr>
            <w:r>
              <w:rPr>
                <w:sz w:val="20"/>
              </w:rPr>
              <w:t xml:space="preserve">в отношении которых проведены внеплановые проверки</w:t>
            </w:r>
          </w:p>
        </w:tc>
        <w:tc>
          <w:tcPr>
            <w:tcW w:w="1417" w:type="dxa"/>
          </w:tcPr>
          <w:p>
            <w:pPr>
              <w:pStyle w:val="0"/>
            </w:pPr>
            <w:r>
              <w:rPr>
                <w:sz w:val="20"/>
              </w:rPr>
            </w:r>
          </w:p>
        </w:tc>
      </w:tr>
      <w:tr>
        <w:tblPrEx>
          <w:tblBorders>
            <w:insideH w:val="nil"/>
          </w:tblBorders>
        </w:tblPrEx>
        <w:tc>
          <w:tcPr>
            <w:tcW w:w="794" w:type="dxa"/>
            <w:tcBorders>
              <w:top w:val="nil"/>
              <w:bottom w:val="nil"/>
            </w:tcBorders>
          </w:tcPr>
          <w:p>
            <w:pPr>
              <w:pStyle w:val="0"/>
            </w:pPr>
            <w:r>
              <w:rPr>
                <w:sz w:val="20"/>
              </w:rPr>
            </w:r>
          </w:p>
        </w:tc>
        <w:tc>
          <w:tcPr>
            <w:tcW w:w="7370" w:type="dxa"/>
            <w:tcBorders>
              <w:top w:val="nil"/>
              <w:bottom w:val="nil"/>
            </w:tcBorders>
          </w:tcPr>
          <w:p>
            <w:pPr>
              <w:pStyle w:val="0"/>
            </w:pPr>
            <w:r>
              <w:rPr>
                <w:sz w:val="20"/>
              </w:rPr>
            </w:r>
          </w:p>
        </w:tc>
        <w:tc>
          <w:tcPr>
            <w:tcW w:w="1417" w:type="dxa"/>
          </w:tcPr>
          <w:p>
            <w:pPr>
              <w:pStyle w:val="0"/>
            </w:pPr>
            <w:r>
              <w:rPr>
                <w:sz w:val="20"/>
              </w:rPr>
            </w:r>
          </w:p>
        </w:tc>
      </w:tr>
      <w:tr>
        <w:tc>
          <w:tcPr>
            <w:tcW w:w="794" w:type="dxa"/>
            <w:tcBorders>
              <w:top w:val="nil"/>
            </w:tcBorders>
          </w:tcPr>
          <w:p>
            <w:pPr>
              <w:pStyle w:val="0"/>
            </w:pPr>
            <w:r>
              <w:rPr>
                <w:sz w:val="20"/>
              </w:rPr>
            </w:r>
          </w:p>
        </w:tc>
        <w:tc>
          <w:tcPr>
            <w:tcW w:w="7370" w:type="dxa"/>
            <w:tcBorders>
              <w:top w:val="nil"/>
            </w:tcBorders>
          </w:tcPr>
          <w:p>
            <w:pPr>
              <w:pStyle w:val="0"/>
            </w:pPr>
            <w:r>
              <w:rPr>
                <w:sz w:val="20"/>
              </w:rPr>
            </w:r>
          </w:p>
        </w:tc>
        <w:tc>
          <w:tcPr>
            <w:tcW w:w="1417" w:type="dxa"/>
          </w:tcPr>
          <w:p>
            <w:pPr>
              <w:pStyle w:val="0"/>
            </w:pPr>
            <w:r>
              <w:rPr>
                <w:sz w:val="20"/>
              </w:rPr>
            </w:r>
          </w:p>
        </w:tc>
      </w:tr>
      <w:tr>
        <w:tc>
          <w:tcPr>
            <w:tcW w:w="794" w:type="dxa"/>
          </w:tcPr>
          <w:p>
            <w:pPr>
              <w:pStyle w:val="0"/>
              <w:jc w:val="center"/>
            </w:pPr>
            <w:r>
              <w:rPr>
                <w:sz w:val="20"/>
              </w:rPr>
              <w:t xml:space="preserve">5.</w:t>
            </w:r>
          </w:p>
        </w:tc>
        <w:tc>
          <w:tcPr>
            <w:tcW w:w="7370" w:type="dxa"/>
          </w:tcPr>
          <w:p>
            <w:pPr>
              <w:pStyle w:val="0"/>
              <w:jc w:val="both"/>
            </w:pPr>
            <w:r>
              <w:rPr>
                <w:sz w:val="20"/>
              </w:rPr>
              <w:t xml:space="preserve">Количество выявленных в ходе всех видов проверок нарушений, всего:</w:t>
            </w:r>
          </w:p>
        </w:tc>
        <w:tc>
          <w:tcPr>
            <w:tcW w:w="1417" w:type="dxa"/>
          </w:tcPr>
          <w:p>
            <w:pPr>
              <w:pStyle w:val="0"/>
            </w:pPr>
            <w:r>
              <w:rPr>
                <w:sz w:val="20"/>
              </w:rPr>
            </w:r>
          </w:p>
        </w:tc>
      </w:tr>
      <w:tr>
        <w:tc>
          <w:tcPr>
            <w:tcW w:w="794" w:type="dxa"/>
          </w:tcPr>
          <w:p>
            <w:pPr>
              <w:pStyle w:val="0"/>
              <w:jc w:val="center"/>
            </w:pPr>
            <w:r>
              <w:rPr>
                <w:sz w:val="20"/>
              </w:rPr>
              <w:t xml:space="preserve">5.1.</w:t>
            </w:r>
          </w:p>
        </w:tc>
        <w:tc>
          <w:tcPr>
            <w:tcW w:w="7370" w:type="dxa"/>
          </w:tcPr>
          <w:p>
            <w:pPr>
              <w:pStyle w:val="0"/>
              <w:jc w:val="both"/>
            </w:pPr>
            <w:r>
              <w:rPr>
                <w:sz w:val="20"/>
              </w:rPr>
              <w:t xml:space="preserve">в том числе по вопросам:</w:t>
            </w:r>
          </w:p>
        </w:tc>
        <w:tc>
          <w:tcPr>
            <w:tcW w:w="1417" w:type="dxa"/>
          </w:tcPr>
          <w:p>
            <w:pPr>
              <w:pStyle w:val="0"/>
            </w:pPr>
            <w:r>
              <w:rPr>
                <w:sz w:val="20"/>
              </w:rPr>
            </w:r>
          </w:p>
        </w:tc>
      </w:tr>
      <w:tr>
        <w:tc>
          <w:tcPr>
            <w:tcW w:w="794" w:type="dxa"/>
          </w:tcPr>
          <w:p>
            <w:pPr>
              <w:pStyle w:val="0"/>
              <w:jc w:val="center"/>
            </w:pPr>
            <w:r>
              <w:rPr>
                <w:sz w:val="20"/>
              </w:rPr>
              <w:t xml:space="preserve">5.2.</w:t>
            </w:r>
          </w:p>
        </w:tc>
        <w:tc>
          <w:tcPr>
            <w:tcW w:w="7370" w:type="dxa"/>
          </w:tcPr>
          <w:p>
            <w:pPr>
              <w:pStyle w:val="0"/>
              <w:jc w:val="both"/>
            </w:pPr>
            <w:r>
              <w:rPr>
                <w:sz w:val="20"/>
              </w:rPr>
              <w:t xml:space="preserve">Кадры и работа с персоналом</w:t>
            </w:r>
          </w:p>
        </w:tc>
        <w:tc>
          <w:tcPr>
            <w:tcW w:w="1417" w:type="dxa"/>
          </w:tcPr>
          <w:p>
            <w:pPr>
              <w:pStyle w:val="0"/>
            </w:pPr>
            <w:r>
              <w:rPr>
                <w:sz w:val="20"/>
              </w:rPr>
            </w:r>
          </w:p>
        </w:tc>
      </w:tr>
      <w:tr>
        <w:tc>
          <w:tcPr>
            <w:tcW w:w="794" w:type="dxa"/>
          </w:tcPr>
          <w:p>
            <w:pPr>
              <w:pStyle w:val="0"/>
              <w:jc w:val="center"/>
            </w:pPr>
            <w:r>
              <w:rPr>
                <w:sz w:val="20"/>
              </w:rPr>
              <w:t xml:space="preserve">5.3.</w:t>
            </w:r>
          </w:p>
        </w:tc>
        <w:tc>
          <w:tcPr>
            <w:tcW w:w="7370" w:type="dxa"/>
          </w:tcPr>
          <w:p>
            <w:pPr>
              <w:pStyle w:val="0"/>
              <w:jc w:val="both"/>
            </w:pPr>
            <w:r>
              <w:rPr>
                <w:sz w:val="20"/>
              </w:rPr>
              <w:t xml:space="preserve">Оплата и нормирование труда</w:t>
            </w:r>
          </w:p>
        </w:tc>
        <w:tc>
          <w:tcPr>
            <w:tcW w:w="1417" w:type="dxa"/>
          </w:tcPr>
          <w:p>
            <w:pPr>
              <w:pStyle w:val="0"/>
            </w:pPr>
            <w:r>
              <w:rPr>
                <w:sz w:val="20"/>
              </w:rPr>
            </w:r>
          </w:p>
        </w:tc>
      </w:tr>
      <w:tr>
        <w:tc>
          <w:tcPr>
            <w:tcW w:w="794" w:type="dxa"/>
          </w:tcPr>
          <w:p>
            <w:pPr>
              <w:pStyle w:val="0"/>
              <w:jc w:val="center"/>
            </w:pPr>
            <w:r>
              <w:rPr>
                <w:sz w:val="20"/>
              </w:rPr>
              <w:t xml:space="preserve">5.4.</w:t>
            </w:r>
          </w:p>
        </w:tc>
        <w:tc>
          <w:tcPr>
            <w:tcW w:w="7370" w:type="dxa"/>
          </w:tcPr>
          <w:p>
            <w:pPr>
              <w:pStyle w:val="0"/>
              <w:jc w:val="both"/>
            </w:pPr>
            <w:r>
              <w:rPr>
                <w:sz w:val="20"/>
              </w:rPr>
              <w:t xml:space="preserve">Социальное партнерство</w:t>
            </w:r>
          </w:p>
        </w:tc>
        <w:tc>
          <w:tcPr>
            <w:tcW w:w="1417" w:type="dxa"/>
          </w:tcPr>
          <w:p>
            <w:pPr>
              <w:pStyle w:val="0"/>
            </w:pPr>
            <w:r>
              <w:rPr>
                <w:sz w:val="20"/>
              </w:rPr>
            </w:r>
          </w:p>
        </w:tc>
      </w:tr>
      <w:tr>
        <w:tc>
          <w:tcPr>
            <w:tcW w:w="794" w:type="dxa"/>
          </w:tcPr>
          <w:p>
            <w:pPr>
              <w:pStyle w:val="0"/>
              <w:jc w:val="center"/>
            </w:pPr>
            <w:r>
              <w:rPr>
                <w:sz w:val="20"/>
              </w:rPr>
              <w:t xml:space="preserve">5.5.</w:t>
            </w:r>
          </w:p>
        </w:tc>
        <w:tc>
          <w:tcPr>
            <w:tcW w:w="7370" w:type="dxa"/>
          </w:tcPr>
          <w:p>
            <w:pPr>
              <w:pStyle w:val="0"/>
              <w:jc w:val="both"/>
            </w:pPr>
            <w:r>
              <w:rPr>
                <w:sz w:val="20"/>
              </w:rPr>
              <w:t xml:space="preserve">Охрана труда</w:t>
            </w:r>
          </w:p>
        </w:tc>
        <w:tc>
          <w:tcPr>
            <w:tcW w:w="1417" w:type="dxa"/>
          </w:tcPr>
          <w:p>
            <w:pPr>
              <w:pStyle w:val="0"/>
            </w:pPr>
            <w:r>
              <w:rPr>
                <w:sz w:val="20"/>
              </w:rPr>
            </w:r>
          </w:p>
        </w:tc>
      </w:tr>
      <w:tr>
        <w:tc>
          <w:tcPr>
            <w:tcW w:w="794" w:type="dxa"/>
          </w:tcPr>
          <w:p>
            <w:pPr>
              <w:pStyle w:val="0"/>
              <w:jc w:val="center"/>
            </w:pPr>
            <w:r>
              <w:rPr>
                <w:sz w:val="20"/>
              </w:rPr>
              <w:t xml:space="preserve">6.</w:t>
            </w:r>
          </w:p>
        </w:tc>
        <w:tc>
          <w:tcPr>
            <w:tcW w:w="7370" w:type="dxa"/>
          </w:tcPr>
          <w:p>
            <w:pPr>
              <w:pStyle w:val="0"/>
              <w:jc w:val="both"/>
            </w:pPr>
            <w:r>
              <w:rPr>
                <w:sz w:val="20"/>
              </w:rPr>
              <w:t xml:space="preserve">Количество должностных лиц подведомственных организаций, привлеченных к ответственности по итогам мероприятий по контролю</w:t>
            </w:r>
          </w:p>
        </w:tc>
        <w:tc>
          <w:tcPr>
            <w:tcW w:w="1417" w:type="dxa"/>
          </w:tcPr>
          <w:p>
            <w:pPr>
              <w:pStyle w:val="0"/>
            </w:pPr>
            <w:r>
              <w:rPr>
                <w:sz w:val="20"/>
              </w:rPr>
            </w:r>
          </w:p>
        </w:tc>
      </w:tr>
      <w:tr>
        <w:tc>
          <w:tcPr>
            <w:tcW w:w="794" w:type="dxa"/>
          </w:tcPr>
          <w:p>
            <w:pPr>
              <w:pStyle w:val="0"/>
              <w:jc w:val="center"/>
            </w:pPr>
            <w:r>
              <w:rPr>
                <w:sz w:val="20"/>
              </w:rPr>
              <w:t xml:space="preserve">7.</w:t>
            </w:r>
          </w:p>
        </w:tc>
        <w:tc>
          <w:tcPr>
            <w:tcW w:w="7370" w:type="dxa"/>
          </w:tcPr>
          <w:p>
            <w:pPr>
              <w:pStyle w:val="0"/>
              <w:jc w:val="both"/>
            </w:pPr>
            <w:r>
              <w:rPr>
                <w:sz w:val="20"/>
              </w:rPr>
              <w:t xml:space="preserve">Наименования подведомственных организаций, в отношении которых акт проверки направлен в Федеральную службу по труду и занятости</w:t>
            </w:r>
          </w:p>
        </w:tc>
        <w:tc>
          <w:tcPr>
            <w:tcW w:w="1417" w:type="dxa"/>
          </w:tcPr>
          <w:p>
            <w:pPr>
              <w:pStyle w:val="0"/>
            </w:pPr>
            <w:r>
              <w:rPr>
                <w:sz w:val="20"/>
              </w:rPr>
            </w:r>
          </w:p>
        </w:tc>
      </w:tr>
      <w:tr>
        <w:tc>
          <w:tcPr>
            <w:tcW w:w="794" w:type="dxa"/>
          </w:tcPr>
          <w:p>
            <w:pPr>
              <w:pStyle w:val="0"/>
              <w:jc w:val="center"/>
            </w:pPr>
            <w:r>
              <w:rPr>
                <w:sz w:val="20"/>
              </w:rPr>
              <w:t xml:space="preserve">8.</w:t>
            </w:r>
          </w:p>
        </w:tc>
        <w:tc>
          <w:tcPr>
            <w:tcW w:w="7370" w:type="dxa"/>
          </w:tcPr>
          <w:p>
            <w:pPr>
              <w:pStyle w:val="0"/>
              <w:jc w:val="both"/>
            </w:pPr>
            <w:r>
              <w:rPr>
                <w:sz w:val="20"/>
              </w:rPr>
              <w:t xml:space="preserve">Сведения об устранении либо неустранении выявленных нарушений</w:t>
            </w:r>
          </w:p>
        </w:tc>
        <w:tc>
          <w:tcPr>
            <w:tcW w:w="1417" w:type="dxa"/>
          </w:tcPr>
          <w:p>
            <w:pPr>
              <w:pStyle w:val="0"/>
            </w:pPr>
            <w:r>
              <w:rPr>
                <w:sz w:val="20"/>
              </w:rPr>
            </w:r>
          </w:p>
        </w:tc>
      </w:tr>
    </w:tbl>
    <w:p>
      <w:pPr>
        <w:pStyle w:val="0"/>
        <w:ind w:firstLine="540"/>
        <w:jc w:val="both"/>
      </w:pPr>
      <w:r>
        <w:rPr>
          <w:sz w:val="20"/>
        </w:rPr>
      </w:r>
    </w:p>
    <w:p>
      <w:pPr>
        <w:pStyle w:val="1"/>
        <w:jc w:val="both"/>
      </w:pPr>
      <w:r>
        <w:rPr>
          <w:sz w:val="20"/>
        </w:rPr>
        <w:t xml:space="preserve">Предложения по совершенствованию ведомственного контроля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подпись руководителя органа исполнительной власти или органа</w:t>
      </w:r>
    </w:p>
    <w:p>
      <w:pPr>
        <w:pStyle w:val="1"/>
        <w:jc w:val="both"/>
      </w:pPr>
      <w:r>
        <w:rPr>
          <w:sz w:val="20"/>
        </w:rPr>
        <w:t xml:space="preserve">                         местного самоуправления)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Нижегородской области от 23.08.2016 N 1325-р</w:t>
            <w:br/>
            <w:t>(ред. от 05.05.2022)</w:t>
            <w:br/>
            <w:t>"Об утверждении Методически...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Нижегородской области от 23.08.2016 N 1325-р</w:t>
            <w:br/>
            <w:t>(ред. от 05.05.2022)</w:t>
            <w:br/>
            <w:t>"Об утверждении Методически...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FE0D8EB77E909259EC851CF42354F8F687144F5CBC4550B495666EE7DDE6DA4AA9BE8497D0683EED5A87D1921EDDD0DDA5F34B444C6F65905B89C222b7I" TargetMode = "External"/>
	<Relationship Id="rId8" Type="http://schemas.openxmlformats.org/officeDocument/2006/relationships/hyperlink" Target="consultantplus://offline/ref=A4FE0D8EB77E909259EC851CF42354F8F687144F5CBB425FB296666EE7DDE6DA4AA9BE8497D0683EED5A87D1921EDDD0DDA5F34B444C6F65905B89C222b7I" TargetMode = "External"/>
	<Relationship Id="rId9" Type="http://schemas.openxmlformats.org/officeDocument/2006/relationships/hyperlink" Target="consultantplus://offline/ref=A4FE0D8EB77E909259EC851CF42354F8F687144F5FBC445FB497666EE7DDE6DA4AA9BE8497D0683EED5A86D39E1EDDD0DDA5F34B444C6F65905B89C222b7I" TargetMode = "External"/>
	<Relationship Id="rId10" Type="http://schemas.openxmlformats.org/officeDocument/2006/relationships/hyperlink" Target="consultantplus://offline/ref=A4FE0D8EB77E909259EC851CF42354F8F687144F5CB8495FB29E666EE7DDE6DA4AA9BE8497D0683EED5A87D2961EDDD0DDA5F34B444C6F65905B89C222b7I" TargetMode = "External"/>
	<Relationship Id="rId11" Type="http://schemas.openxmlformats.org/officeDocument/2006/relationships/hyperlink" Target="consultantplus://offline/ref=A4FE0D8EB77E909259EC851CF42354F8F687144F5CBC4550B495666EE7DDE6DA4AA9BE8497D0683EED5A87D1931EDDD0DDA5F34B444C6F65905B89C222b7I" TargetMode = "External"/>
	<Relationship Id="rId12" Type="http://schemas.openxmlformats.org/officeDocument/2006/relationships/hyperlink" Target="consultantplus://offline/ref=A4FE0D8EB77E909259EC851CF42354F8F687144F5CBB425FB296666EE7DDE6DA4AA9BE8497D0683EED5A87D1931EDDD0DDA5F34B444C6F65905B89C222b7I" TargetMode = "External"/>
	<Relationship Id="rId13" Type="http://schemas.openxmlformats.org/officeDocument/2006/relationships/hyperlink" Target="consultantplus://offline/ref=A4FE0D8EB77E909259EC851CF42354F8F687144F5CBB425FB296666EE7DDE6DA4AA9BE8497D0683EED5A87D1911EDDD0DDA5F34B444C6F65905B89C222b7I" TargetMode = "External"/>
	<Relationship Id="rId14" Type="http://schemas.openxmlformats.org/officeDocument/2006/relationships/hyperlink" Target="consultantplus://offline/ref=A4FE0D8EB77E909259EC851CF42354F8F687144F5CBC4550B495666EE7DDE6DA4AA9BE8497D0683EED5A87D19E1EDDD0DDA5F34B444C6F65905B89C222b7I" TargetMode = "External"/>
	<Relationship Id="rId15" Type="http://schemas.openxmlformats.org/officeDocument/2006/relationships/hyperlink" Target="consultantplus://offline/ref=A4FE0D8EB77E909259EC851CF42354F8F687144F5CBB425FB296666EE7DDE6DA4AA9BE8497D0683EED5A87D19F1EDDD0DDA5F34B444C6F65905B89C222b7I" TargetMode = "External"/>
	<Relationship Id="rId16" Type="http://schemas.openxmlformats.org/officeDocument/2006/relationships/hyperlink" Target="consultantplus://offline/ref=A4FE0D8EB77E909259EC851CF42354F8F687144F5CBC4550B495666EE7DDE6DA4AA9BE8497D0683EED5A87D19F1EDDD0DDA5F34B444C6F65905B89C222b7I" TargetMode = "External"/>
	<Relationship Id="rId17" Type="http://schemas.openxmlformats.org/officeDocument/2006/relationships/hyperlink" Target="consultantplus://offline/ref=A4FE0D8EB77E909259EC851CF42354F8F687144F5CBB425FB296666EE7DDE6DA4AA9BE8497D0683EED5A87D0961EDDD0DDA5F34B444C6F65905B89C222b7I" TargetMode = "External"/>
	<Relationship Id="rId18" Type="http://schemas.openxmlformats.org/officeDocument/2006/relationships/hyperlink" Target="consultantplus://offline/ref=A4FE0D8EB77E909259EC851CF42354F8F687144F5CBC4550B495666EE7DDE6DA4AA9BE8497D0683EED5A87D0941EDDD0DDA5F34B444C6F65905B89C222b7I" TargetMode = "External"/>
	<Relationship Id="rId19" Type="http://schemas.openxmlformats.org/officeDocument/2006/relationships/hyperlink" Target="consultantplus://offline/ref=A4FE0D8EB77E909259EC851CF42354F8F687144F5CBB425FB296666EE7DDE6DA4AA9BE8497D0683EED5A87D0941EDDD0DDA5F34B444C6F65905B89C222b7I" TargetMode = "External"/>
	<Relationship Id="rId20" Type="http://schemas.openxmlformats.org/officeDocument/2006/relationships/hyperlink" Target="consultantplus://offline/ref=A4FE0D8EB77E909259EC851CF42354F8F687144F5FBC445FB497666EE7DDE6DA4AA9BE8497D0683EED5A86D39E1EDDD0DDA5F34B444C6F65905B89C222b7I" TargetMode = "External"/>
	<Relationship Id="rId21" Type="http://schemas.openxmlformats.org/officeDocument/2006/relationships/hyperlink" Target="consultantplus://offline/ref=A4FE0D8EB77E909259EC851CF42354F8F687144F5FBC445FB497666EE7DDE6DA4AA9BE8497D0683EED5A87D19F1EDDD0DDA5F34B444C6F65905B89C222b7I" TargetMode = "External"/>
	<Relationship Id="rId22" Type="http://schemas.openxmlformats.org/officeDocument/2006/relationships/hyperlink" Target="consultantplus://offline/ref=A4FE0D8EB77E909259EC851CF42354F8F687144F5CBC4550B495666EE7DDE6DA4AA9BE8497D0683EED5A87D0951EDDD0DDA5F34B444C6F65905B89C222b7I" TargetMode = "External"/>
	<Relationship Id="rId23" Type="http://schemas.openxmlformats.org/officeDocument/2006/relationships/hyperlink" Target="consultantplus://offline/ref=A4FE0D8EB77E909259EC851CF42354F8F687144F5CBB425FB296666EE7DDE6DA4AA9BE8497D0683EED5A87D0921EDDD0DDA5F34B444C6F65905B89C222b7I" TargetMode = "External"/>
	<Relationship Id="rId24" Type="http://schemas.openxmlformats.org/officeDocument/2006/relationships/hyperlink" Target="consultantplus://offline/ref=A4FE0D8EB77E909259EC851CF42354F8F687144F5FBC445FB497666EE7DDE6DA4AA9BE8497D0683EED5A87D0911EDDD0DDA5F34B444C6F65905B89C222b7I" TargetMode = "External"/>
	<Relationship Id="rId25" Type="http://schemas.openxmlformats.org/officeDocument/2006/relationships/hyperlink" Target="consultantplus://offline/ref=A4FE0D8EB77E909259EC9B11E24F0BFDF58D43405ABE4A00EAC36039B88DE08F0AE9B8D1D4946136EE51D380D240848390EEFE4A53506F6428bDI" TargetMode = "External"/>
	<Relationship Id="rId26" Type="http://schemas.openxmlformats.org/officeDocument/2006/relationships/hyperlink" Target="consultantplus://offline/ref=A4FE0D8EB77E909259EC9B11E24F0BFDF58D43405ABE4A00EAC36039B88DE08F0AE9B8D3D29D6E6BBC1ED2DC941C97819AEEFC494F25b1I" TargetMode = "External"/>
	<Relationship Id="rId27" Type="http://schemas.openxmlformats.org/officeDocument/2006/relationships/hyperlink" Target="consultantplus://offline/ref=A4FE0D8EB77E909259EC9B11E24F0BFDF58D43405ABE4A00EAC36039B88DE08F0AE9B8D1D4946137EB51D380D240848390EEFE4A53506F6428bDI" TargetMode = "External"/>
	<Relationship Id="rId28" Type="http://schemas.openxmlformats.org/officeDocument/2006/relationships/hyperlink" Target="consultantplus://offline/ref=A4FE0D8EB77E909259EC851CF42354F8F687144F5CBC4550B495666EE7DDE6DA4AA9BE8497D0683EED5A87D0931EDDD0DDA5F34B444C6F65905B89C222b7I" TargetMode = "External"/>
	<Relationship Id="rId29" Type="http://schemas.openxmlformats.org/officeDocument/2006/relationships/hyperlink" Target="consultantplus://offline/ref=A4FE0D8EB77E909259EC851CF42354F8F687144F5CBB425FB296666EE7DDE6DA4AA9BE8497D0683EED5A87D09E1EDDD0DDA5F34B444C6F65905B89C222b7I" TargetMode = "External"/>
	<Relationship Id="rId30" Type="http://schemas.openxmlformats.org/officeDocument/2006/relationships/hyperlink" Target="consultantplus://offline/ref=A4FE0D8EB77E909259EC9B11E24F0BFDF58D43405ABE4A00EAC36039B88DE08F18E9E0DDD69D7B3FEE4485D19421b6I" TargetMode = "External"/>
	<Relationship Id="rId31" Type="http://schemas.openxmlformats.org/officeDocument/2006/relationships/hyperlink" Target="consultantplus://offline/ref=A4FE0D8EB77E909259EC851CF42354F8F687144F5CBC4550B495666EE7DDE6DA4AA9BE8497D0683EED5A87D0901EDDD0DDA5F34B444C6F65905B89C222b7I" TargetMode = "External"/>
	<Relationship Id="rId32" Type="http://schemas.openxmlformats.org/officeDocument/2006/relationships/hyperlink" Target="consultantplus://offline/ref=A4FE0D8EB77E909259EC851CF42354F8F687144F5CBB425FB296666EE7DDE6DA4AA9BE8497D0683EED5A87D3961EDDD0DDA5F34B444C6F65905B89C222b7I" TargetMode = "External"/>
	<Relationship Id="rId33" Type="http://schemas.openxmlformats.org/officeDocument/2006/relationships/hyperlink" Target="consultantplus://offline/ref=A4FE0D8EB77E909259EC851CF42354F8F687144F5CBB425FB296666EE7DDE6DA4AA9BE8497D0683EED5A87D3941EDDD0DDA5F34B444C6F65905B89C222b7I" TargetMode = "External"/>
	<Relationship Id="rId34" Type="http://schemas.openxmlformats.org/officeDocument/2006/relationships/hyperlink" Target="consultantplus://offline/ref=A4FE0D8EB77E909259EC851CF42354F8F687144F5CBB425FB296666EE7DDE6DA4AA9BE8497D0683EED5A87D3951EDDD0DDA5F34B444C6F65905B89C222b7I" TargetMode = "External"/>
	<Relationship Id="rId35" Type="http://schemas.openxmlformats.org/officeDocument/2006/relationships/hyperlink" Target="consultantplus://offline/ref=A4FE0D8EB77E909259EC851CF42354F8F687144F5CBB425FB296666EE7DDE6DA4AA9BE8497D0683EED5A87D3921EDDD0DDA5F34B444C6F65905B89C222b7I" TargetMode = "External"/>
	<Relationship Id="rId36" Type="http://schemas.openxmlformats.org/officeDocument/2006/relationships/hyperlink" Target="consultantplus://offline/ref=A4FE0D8EB77E909259EC851CF42354F8F687144F5CBB425FB296666EE7DDE6DA4AA9BE8497D0683EED5A87D3911EDDD0DDA5F34B444C6F65905B89C222b7I" TargetMode = "External"/>
	<Relationship Id="rId37" Type="http://schemas.openxmlformats.org/officeDocument/2006/relationships/hyperlink" Target="consultantplus://offline/ref=A4FE0D8EB77E909259EC851CF42354F8F687144F5CBB425FB296666EE7DDE6DA4AA9BE8497D0683EED5A87D39F1EDDD0DDA5F34B444C6F65905B89C222b7I" TargetMode = "External"/>
	<Relationship Id="rId38" Type="http://schemas.openxmlformats.org/officeDocument/2006/relationships/hyperlink" Target="consultantplus://offline/ref=A4FE0D8EB77E909259EC851CF42354F8F687144F5CBB425FB296666EE7DDE6DA4AA9BE8497D0683EED5A87D2971EDDD0DDA5F34B444C6F65905B89C222b7I" TargetMode = "External"/>
	<Relationship Id="rId39" Type="http://schemas.openxmlformats.org/officeDocument/2006/relationships/hyperlink" Target="consultantplus://offline/ref=A4FE0D8EB77E909259EC851CF42354F8F687144F5CBB425FB296666EE7DDE6DA4AA9BE8497D0683EED5A87D2941EDDD0DDA5F34B444C6F65905B89C222b7I" TargetMode = "External"/>
	<Relationship Id="rId40" Type="http://schemas.openxmlformats.org/officeDocument/2006/relationships/hyperlink" Target="consultantplus://offline/ref=A4FE0D8EB77E909259EC851CF42354F8F687144F5CBB425FB296666EE7DDE6DA4AA9BE8497D0683EED5A87D3941EDDD0DDA5F34B444C6F65905B89C222b7I" TargetMode = "External"/>
	<Relationship Id="rId41" Type="http://schemas.openxmlformats.org/officeDocument/2006/relationships/hyperlink" Target="consultantplus://offline/ref=A4FE0D8EB77E909259EC9B11E24F0BFDF58D43405ABE4A00EAC36039B88DE08F0AE9B8D1D494673BE451D380D240848390EEFE4A53506F6428bDI" TargetMode = "External"/>
	<Relationship Id="rId42" Type="http://schemas.openxmlformats.org/officeDocument/2006/relationships/hyperlink" Target="consultantplus://offline/ref=A4FE0D8EB77E909259EC9B11E24F0BFDF58D43405ABE4A00EAC36039B88DE08F0AE9B8D1D4946739ED51D380D240848390EEFE4A53506F6428bDI" TargetMode = "External"/>
	<Relationship Id="rId43" Type="http://schemas.openxmlformats.org/officeDocument/2006/relationships/hyperlink" Target="consultantplus://offline/ref=A4FE0D8EB77E909259EC9B11E24F0BFDF58D43405ABE4A00EAC36039B88DE08F0AE9B8D1D494663DEE51D380D240848390EEFE4A53506F6428bDI" TargetMode = "External"/>
	<Relationship Id="rId44" Type="http://schemas.openxmlformats.org/officeDocument/2006/relationships/hyperlink" Target="consultantplus://offline/ref=A4FE0D8EB77E909259EC9B11E24F0BFDF58D43405ABE4A00EAC36039B88DE08F0AE9B8D1D494663FEE51D380D240848390EEFE4A53506F6428bDI" TargetMode = "External"/>
	<Relationship Id="rId45" Type="http://schemas.openxmlformats.org/officeDocument/2006/relationships/hyperlink" Target="consultantplus://offline/ref=A4FE0D8EB77E909259EC9B11E24F0BFDF58D43405ABE4A00EAC36039B88DE08F0AE9B8D1D4946638ED51D380D240848390EEFE4A53506F6428bDI" TargetMode = "External"/>
	<Relationship Id="rId46" Type="http://schemas.openxmlformats.org/officeDocument/2006/relationships/hyperlink" Target="consultantplus://offline/ref=A4FE0D8EB77E909259EC851CF42354F8F687144F5CBB425FB296666EE7DDE6DA4AA9BE8497D0683EED5A87D2951EDDD0DDA5F34B444C6F65905B89C222b7I" TargetMode = "External"/>
	<Relationship Id="rId47" Type="http://schemas.openxmlformats.org/officeDocument/2006/relationships/hyperlink" Target="consultantplus://offline/ref=A4FE0D8EB77E909259EC9B11E24F0BFDF58D43405ABE4A00EAC36039B88DE08F0AE9B8D1D4946638E951D380D240848390EEFE4A53506F6428bDI" TargetMode = "External"/>
	<Relationship Id="rId48" Type="http://schemas.openxmlformats.org/officeDocument/2006/relationships/hyperlink" Target="consultantplus://offline/ref=A4FE0D8EB77E909259EC851CF42354F8F687144F5CBB425FB296666EE7DDE6DA4AA9BE8497D0683EED5A87D2931EDDD0DDA5F34B444C6F65905B89C222b7I" TargetMode = "External"/>
	<Relationship Id="rId49" Type="http://schemas.openxmlformats.org/officeDocument/2006/relationships/hyperlink" Target="consultantplus://offline/ref=A4FE0D8EB77E909259EC851CF42354F8F687144F5CBB425FB296666EE7DDE6DA4AA9BE8497D0683EED5A87D7921EDDD0DDA5F34B444C6F65905B89C222b7I" TargetMode = "External"/>
	<Relationship Id="rId50" Type="http://schemas.openxmlformats.org/officeDocument/2006/relationships/hyperlink" Target="consultantplus://offline/ref=A4FE0D8EB77E909259EC851CF42354F8F687144F5CBB425FB296666EE7DDE6DA4AA9BE8497D0683EED5A87D7931EDDD0DDA5F34B444C6F65905B89C222b7I" TargetMode = "External"/>
	<Relationship Id="rId51" Type="http://schemas.openxmlformats.org/officeDocument/2006/relationships/hyperlink" Target="consultantplus://offline/ref=A4FE0D8EB77E909259EC9B11E24F0BFDF58D43405ABE4A00EAC36039B88DE08F18E9E0DDD69D7B3FEE4485D19421b6I" TargetMode = "External"/>
	<Relationship Id="rId52" Type="http://schemas.openxmlformats.org/officeDocument/2006/relationships/hyperlink" Target="consultantplus://offline/ref=A4FE0D8EB77E909259EC9B11E24F0BFDF58D43405ABE4A00EAC36039B88DE08F0AE9B8D1D494643BEC51D380D240848390EEFE4A53506F6428bDI" TargetMode = "External"/>
	<Relationship Id="rId53" Type="http://schemas.openxmlformats.org/officeDocument/2006/relationships/hyperlink" Target="consultantplus://offline/ref=A4FE0D8EB77E909259EC9B11E24F0BFDF58D43405ABE4A00EAC36039B88DE08F0AE9B8D1D4966136EE51D380D240848390EEFE4A53506F6428bDI" TargetMode = "External"/>
	<Relationship Id="rId54" Type="http://schemas.openxmlformats.org/officeDocument/2006/relationships/hyperlink" Target="consultantplus://offline/ref=A4FE0D8EB77E909259EC9B11E24F0BFDF58D43405ABE4A00EAC36039B88DE08F0AE9B8D1D4946136EE51D380D240848390EEFE4A53506F6428bDI" TargetMode = "External"/>
	<Relationship Id="rId55" Type="http://schemas.openxmlformats.org/officeDocument/2006/relationships/hyperlink" Target="consultantplus://offline/ref=A4FE0D8EB77E909259EC9B11E24F0BFDF58D43405ABE4A00EAC36039B88DE08F0AE9B8D1D2906E6BBC1ED2DC941C97819AEEFC494F25b1I" TargetMode = "External"/>
	<Relationship Id="rId56" Type="http://schemas.openxmlformats.org/officeDocument/2006/relationships/hyperlink" Target="consultantplus://offline/ref=A4FE0D8EB77E909259EC9B11E24F0BFDF58D43405ABE4A00EAC36039B88DE08F0AE9B8D1D496603EED51D380D240848390EEFE4A53506F6428bDI" TargetMode = "External"/>
	<Relationship Id="rId57" Type="http://schemas.openxmlformats.org/officeDocument/2006/relationships/hyperlink" Target="consultantplus://offline/ref=A4FE0D8EB77E909259EC9B11E24F0BFDF58D43405ABE4A00EAC36039B88DE08F0AE9B8D3D79C6E6BBC1ED2DC941C97819AEEFC494F25b1I" TargetMode = "External"/>
	<Relationship Id="rId58" Type="http://schemas.openxmlformats.org/officeDocument/2006/relationships/hyperlink" Target="consultantplus://offline/ref=A4FE0D8EB77E909259EC9B11E24F0BFDF58D43405ABE4A00EAC36039B88DE08F0AE9B8D1D494613DEF51D380D240848390EEFE4A53506F6428bDI" TargetMode = "External"/>
	<Relationship Id="rId59" Type="http://schemas.openxmlformats.org/officeDocument/2006/relationships/hyperlink" Target="consultantplus://offline/ref=A4FE0D8EB77E909259EC9B11E24F0BFDF58D43405ABE4A00EAC36039B88DE08F0AE9B8D3D29D6E6BBC1ED2DC941C97819AEEFC494F25b1I" TargetMode = "External"/>
	<Relationship Id="rId60" Type="http://schemas.openxmlformats.org/officeDocument/2006/relationships/hyperlink" Target="consultantplus://offline/ref=A4FE0D8EB77E909259EC9B11E24F0BFDF58D43405ABE4A00EAC36039B88DE08F0AE9B8D1D4946136EE51D380D240848390EEFE4A53506F6428bDI" TargetMode = "External"/>
	<Relationship Id="rId61" Type="http://schemas.openxmlformats.org/officeDocument/2006/relationships/hyperlink" Target="consultantplus://offline/ref=A4FE0D8EB77E909259EC9B11E24F0BFDF58D43405ABE4A00EAC36039B88DE08F0AE9B8D4D6976E6BBC1ED2DC941C97819AEEFC494F25b1I" TargetMode = "External"/>
	<Relationship Id="rId62" Type="http://schemas.openxmlformats.org/officeDocument/2006/relationships/hyperlink" Target="consultantplus://offline/ref=A4FE0D8EB77E909259EC9B11E24F0BFDF58D43405ABE4A00EAC36039B88DE08F0AE9B8D1D4946136EA51D380D240848390EEFE4A53506F6428bDI" TargetMode = "External"/>
	<Relationship Id="rId63" Type="http://schemas.openxmlformats.org/officeDocument/2006/relationships/hyperlink" Target="consultantplus://offline/ref=A4FE0D8EB77E909259EC9B11E24F0BFDF58D43405ABE4A00EAC36039B88DE08F0AE9B8D1D4946138EB51D380D240848390EEFE4A53506F6428bDI" TargetMode = "External"/>
	<Relationship Id="rId64" Type="http://schemas.openxmlformats.org/officeDocument/2006/relationships/hyperlink" Target="consultantplus://offline/ref=A4FE0D8EB77E909259EC9B11E24F0BFDF58D43405ABE4A00EAC36039B88DE08F0AE9B8D1D4946137EB51D380D240848390EEFE4A53506F6428bDI" TargetMode = "External"/>
	<Relationship Id="rId65" Type="http://schemas.openxmlformats.org/officeDocument/2006/relationships/hyperlink" Target="consultantplus://offline/ref=A4FE0D8EB77E909259EC9B11E24F0BFDF58D43405ABE4A00EAC36039B88DE08F0AE9B8D2D7926534B90BC3849B17809F99F3E04B4D5026bCI" TargetMode = "External"/>
	<Relationship Id="rId66" Type="http://schemas.openxmlformats.org/officeDocument/2006/relationships/hyperlink" Target="consultantplus://offline/ref=A4FE0D8EB77E909259EC9B11E24F0BFDF58D43405ABE4A00EAC36039B88DE08F0AE9B8D1D4946136EA51D380D240848390EEFE4A53506F6428bDI" TargetMode = "External"/>
	<Relationship Id="rId67" Type="http://schemas.openxmlformats.org/officeDocument/2006/relationships/hyperlink" Target="consultantplus://offline/ref=A4FE0D8EB77E909259EC9B11E24F0BFDF58D43405ABE4A00EAC36039B88DE08F0AE9B8D4D0946E6BBC1ED2DC941C97819AEEFC494F25b1I" TargetMode = "External"/>
	<Relationship Id="rId68" Type="http://schemas.openxmlformats.org/officeDocument/2006/relationships/hyperlink" Target="consultantplus://offline/ref=A4FE0D8EB77E909259EC9B11E24F0BFDF58D43405ABE4A00EAC36039B88DE08F0AE9B8D4D0966E6BBC1ED2DC941C97819AEEFC494F25b1I" TargetMode = "External"/>
	<Relationship Id="rId69" Type="http://schemas.openxmlformats.org/officeDocument/2006/relationships/hyperlink" Target="consultantplus://offline/ref=A4FE0D8EB77E909259EC9B11E24F0BFDF58D43405ABE4A00EAC36039B88DE08F0AE9B8D4D0936E6BBC1ED2DC941C97819AEEFC494F25b1I" TargetMode = "External"/>
	<Relationship Id="rId70" Type="http://schemas.openxmlformats.org/officeDocument/2006/relationships/hyperlink" Target="consultantplus://offline/ref=A4FE0D8EB77E909259EC9B11E24F0BFDF58D43405ABE4A00EAC36039B88DE08F0AE9B8D4D0936E6BBC1ED2DC941C97819AEEFC494F25b1I" TargetMode = "External"/>
	<Relationship Id="rId71" Type="http://schemas.openxmlformats.org/officeDocument/2006/relationships/hyperlink" Target="consultantplus://offline/ref=A4FE0D8EB77E909259EC9B11E24F0BFDF58D43405ABE4A00EAC36039B88DE08F0AE9B8D4D1936E6BBC1ED2DC941C97819AEEFC494F25b1I" TargetMode = "External"/>
	<Relationship Id="rId72" Type="http://schemas.openxmlformats.org/officeDocument/2006/relationships/hyperlink" Target="consultantplus://offline/ref=A4FE0D8EB77E909259EC9B11E24F0BFDF58D43405ABE4A00EAC36039B88DE08F0AE9B8D4D1966E6BBC1ED2DC941C97819AEEFC494F25b1I" TargetMode = "External"/>
	<Relationship Id="rId73" Type="http://schemas.openxmlformats.org/officeDocument/2006/relationships/hyperlink" Target="consultantplus://offline/ref=A4FE0D8EB77E909259EC9B11E24F0BFDF58D43405ABE4A00EAC36039B88DE08F0AE9B8D2D0936C34B90BC3849B17809F99F3E04B4D5026bCI" TargetMode = "External"/>
	<Relationship Id="rId74" Type="http://schemas.openxmlformats.org/officeDocument/2006/relationships/hyperlink" Target="consultantplus://offline/ref=A4FE0D8EB77E909259EC9B11E24F0BFDF58D43405ABE4A00EAC36039B88DE08F0AE9B8D3DD936E6BBC1ED2DC941C97819AEEFC494F25b1I" TargetMode = "External"/>
	<Relationship Id="rId75" Type="http://schemas.openxmlformats.org/officeDocument/2006/relationships/hyperlink" Target="consultantplus://offline/ref=A4FE0D8EB77E909259EC9B11E24F0BFDF58D43405ABE4A00EAC36039B88DE08F0AE9B8D7D49D6E6BBC1ED2DC941C97819AEEFC494F25b1I" TargetMode = "External"/>
	<Relationship Id="rId76" Type="http://schemas.openxmlformats.org/officeDocument/2006/relationships/hyperlink" Target="consultantplus://offline/ref=A4FE0D8EB77E909259EC9B11E24F0BFDF58D43405ABE4A00EAC36039B88DE08F0AE9B8D1D4946037EB51D380D240848390EEFE4A53506F6428bDI" TargetMode = "External"/>
	<Relationship Id="rId77" Type="http://schemas.openxmlformats.org/officeDocument/2006/relationships/hyperlink" Target="consultantplus://offline/ref=A4FE0D8EB77E909259EC9B11E24F0BFDF58D43405ABE4A00EAC36039B88DE08F0AE9B8D1D495643BED51D380D240848390EEFE4A53506F6428bDI" TargetMode = "External"/>
	<Relationship Id="rId78" Type="http://schemas.openxmlformats.org/officeDocument/2006/relationships/hyperlink" Target="consultantplus://offline/ref=A4FE0D8EB77E909259EC9B11E24F0BFDF58D43405ABE4A00EAC36039B88DE08F0AE9B8D1D69D6D34B90BC3849B17809F99F3E04B4D5026bCI" TargetMode = "External"/>
	<Relationship Id="rId79" Type="http://schemas.openxmlformats.org/officeDocument/2006/relationships/hyperlink" Target="consultantplus://offline/ref=A4FE0D8EB77E909259EC9B11E24F0BFDF58D43405ABE4A00EAC36039B88DE08F0AE9B8D2D4966534B90BC3849B17809F99F3E04B4D5026bCI" TargetMode = "External"/>
	<Relationship Id="rId80" Type="http://schemas.openxmlformats.org/officeDocument/2006/relationships/hyperlink" Target="consultantplus://offline/ref=A4FE0D8EB77E909259EC9B11E24F0BFDF58D43405ABE4A00EAC36039B88DE08F0AE9B8D1D494603AEA51D380D240848390EEFE4A53506F6428bDI" TargetMode = "External"/>
	<Relationship Id="rId81" Type="http://schemas.openxmlformats.org/officeDocument/2006/relationships/hyperlink" Target="consultantplus://offline/ref=A4FE0D8EB77E909259EC9B11E24F0BFDF58D43405ABE4A00EAC36039B88DE08F0AE9B8D5D69D6E6BBC1ED2DC941C97819AEEFC494F25b1I" TargetMode = "External"/>
	<Relationship Id="rId82" Type="http://schemas.openxmlformats.org/officeDocument/2006/relationships/hyperlink" Target="consultantplus://offline/ref=A4FE0D8EB77E909259EC9B11E24F0BFDF58D43405ABE4A00EAC36039B88DE08F0AE9B8D1D4946D39ED51D380D240848390EEFE4A53506F6428bDI" TargetMode = "External"/>
	<Relationship Id="rId83" Type="http://schemas.openxmlformats.org/officeDocument/2006/relationships/hyperlink" Target="consultantplus://offline/ref=A4FE0D8EB77E909259EC9B11E24F0BFDF58D43405ABE4A00EAC36039B88DE08F0AE9B8D1D495633AE551D380D240848390EEFE4A53506F6428bDI" TargetMode = "External"/>
	<Relationship Id="rId84" Type="http://schemas.openxmlformats.org/officeDocument/2006/relationships/hyperlink" Target="consultantplus://offline/ref=A4FE0D8EB77E909259EC9B11E24F0BFDF58D43405ABE4A00EAC36039B88DE08F0AE9B8D1D49C6334B90BC3849B17809F99F3E04B4D5026bCI" TargetMode = "External"/>
	<Relationship Id="rId85" Type="http://schemas.openxmlformats.org/officeDocument/2006/relationships/hyperlink" Target="consultantplus://offline/ref=A4FE0D8EB77E909259EC9B11E24F0BFDF58D43405ABE4A00EAC36039B88DE08F0AE9B8D1D495623DED51D380D240848390EEFE4A53506F6428bDI" TargetMode = "External"/>
	<Relationship Id="rId86" Type="http://schemas.openxmlformats.org/officeDocument/2006/relationships/hyperlink" Target="consultantplus://offline/ref=A4FE0D8EB77E909259EC9B11E24F0BFDF58D43405ABE4A00EAC36039B88DE08F0AE9B8D1D495623BEE51D380D240848390EEFE4A53506F6428bDI" TargetMode = "External"/>
	<Relationship Id="rId87" Type="http://schemas.openxmlformats.org/officeDocument/2006/relationships/hyperlink" Target="consultantplus://offline/ref=A4FE0D8EB77E909259EC9B11E24F0BFDF58D43405ABE4A00EAC36039B88DE08F0AE9B8D1D4956D3FEB51D380D240848390EEFE4A53506F6428bDI" TargetMode = "External"/>
	<Relationship Id="rId88" Type="http://schemas.openxmlformats.org/officeDocument/2006/relationships/hyperlink" Target="consultantplus://offline/ref=A4FE0D8EB77E909259EC9B11E24F0BFDF58D43405ABE4A00EAC36039B88DE08F0AE9B8D2D0936034B90BC3849B17809F99F3E04B4D5026bCI" TargetMode = "External"/>
	<Relationship Id="rId89" Type="http://schemas.openxmlformats.org/officeDocument/2006/relationships/hyperlink" Target="consultantplus://offline/ref=A4FE0D8EB77E909259EC9B11E24F0BFDF58D43405ABE4A00EAC36039B88DE08F0AE9B8D2D49C6D34B90BC3849B17809F99F3E04B4D5026bCI" TargetMode = "External"/>
	<Relationship Id="rId90" Type="http://schemas.openxmlformats.org/officeDocument/2006/relationships/hyperlink" Target="consultantplus://offline/ref=A4FE0D8EB77E909259EC9B11E24F0BFDF58D43405ABE4A00EAC36039B88DE08F0AE9B8D2D79D6334B90BC3849B17809F99F3E04B4D5026bCI" TargetMode = "External"/>
	<Relationship Id="rId91" Type="http://schemas.openxmlformats.org/officeDocument/2006/relationships/hyperlink" Target="consultantplus://offline/ref=A4FE0D8EB77E909259EC9B11E24F0BFDF58D43405ABE4A00EAC36039B88DE08F0AE9B8D2D5976C34B90BC3849B17809F99F3E04B4D5026bCI" TargetMode = "External"/>
	<Relationship Id="rId92" Type="http://schemas.openxmlformats.org/officeDocument/2006/relationships/hyperlink" Target="consultantplus://offline/ref=A4FE0D8EB77E909259EC9B11E24F0BFDF58D43405ABE4A00EAC36039B88DE08F0AE9B8D1D1916134B90BC3849B17809F99F3E04B4D5026bCI" TargetMode = "External"/>
	<Relationship Id="rId93" Type="http://schemas.openxmlformats.org/officeDocument/2006/relationships/hyperlink" Target="consultantplus://offline/ref=A4FE0D8EB77E909259EC9B11E24F0BFDF58D43405ABE4A00EAC36039B88DE08F0AE9B8D1D496633DE951D380D240848390EEFE4A53506F6428bDI" TargetMode = "External"/>
	<Relationship Id="rId94" Type="http://schemas.openxmlformats.org/officeDocument/2006/relationships/hyperlink" Target="consultantplus://offline/ref=A4FE0D8EB77E909259EC9B11E24F0BFDF58D43405ABE4A00EAC36039B88DE08F0AE9B8D1D4956C3CEB51D380D240848390EEFE4A53506F6428bDI" TargetMode = "External"/>
	<Relationship Id="rId95" Type="http://schemas.openxmlformats.org/officeDocument/2006/relationships/hyperlink" Target="consultantplus://offline/ref=A4FE0D8EB77E909259EC9B11E24F0BFDF58D43405ABE4A00EAC36039B88DE08F0AE9B8D1D69D6D34B90BC3849B17809F99F3E04B4D5026bCI" TargetMode = "External"/>
	<Relationship Id="rId96" Type="http://schemas.openxmlformats.org/officeDocument/2006/relationships/hyperlink" Target="consultantplus://offline/ref=A4FE0D8EB77E909259EC9B11E24F0BFDF58D43405ABE4A00EAC36039B88DE08F0AE9B8D3D79C6E6BBC1ED2DC941C97819AEEFC494F25b1I" TargetMode = "External"/>
	<Relationship Id="rId97" Type="http://schemas.openxmlformats.org/officeDocument/2006/relationships/hyperlink" Target="consultantplus://offline/ref=A4FE0D8EB77E909259EC9B11E24F0BFDF58D43405ABE4A00EAC36039B88DE08F0AE9B8D1D494623CEC51D380D240848390EEFE4A53506F6428bDI" TargetMode = "External"/>
	<Relationship Id="rId98" Type="http://schemas.openxmlformats.org/officeDocument/2006/relationships/hyperlink" Target="consultantplus://offline/ref=A4FE0D8EB77E909259EC9B11E24F0BFDF58D43405ABE4A00EAC36039B88DE08F0AE9B8D1D494623CE451D380D240848390EEFE4A53506F6428bDI" TargetMode = "External"/>
	<Relationship Id="rId99" Type="http://schemas.openxmlformats.org/officeDocument/2006/relationships/hyperlink" Target="consultantplus://offline/ref=A4FE0D8EB77E909259EC9B11E24F0BFDF58D43405ABE4A00EAC36039B88DE08F0AE9B8D3D79C6E6BBC1ED2DC941C97819AEEFC494F25b1I" TargetMode = "External"/>
	<Relationship Id="rId100" Type="http://schemas.openxmlformats.org/officeDocument/2006/relationships/hyperlink" Target="consultantplus://offline/ref=A4FE0D8EB77E909259EC9B11E24F0BFDF58D43405ABE4A00EAC36039B88DE08F0AE9B8D1D4946136EA51D380D240848390EEFE4A53506F6428bDI" TargetMode = "External"/>
	<Relationship Id="rId101" Type="http://schemas.openxmlformats.org/officeDocument/2006/relationships/hyperlink" Target="consultantplus://offline/ref=A4FE0D8EB77E909259EC9B11E24F0BFDF58D43405ABE4A00EAC36039B88DE08F0AE9B8D1D4946136EE51D380D240848390EEFE4A53506F6428bDI" TargetMode = "External"/>
	<Relationship Id="rId102" Type="http://schemas.openxmlformats.org/officeDocument/2006/relationships/hyperlink" Target="consultantplus://offline/ref=A4FE0D8EB77E909259EC9B11E24F0BFDF58D43405ABE4A00EAC36039B88DE08F0AE9B8D4D0946E6BBC1ED2DC941C97819AEEFC494F25b1I" TargetMode = "External"/>
	<Relationship Id="rId103" Type="http://schemas.openxmlformats.org/officeDocument/2006/relationships/hyperlink" Target="consultantplus://offline/ref=A4FE0D8EB77E909259EC9B11E24F0BFDF58D43405ABE4A00EAC36039B88DE08F0AE9B8D1D494623CEC51D380D240848390EEFE4A53506F6428bDI" TargetMode = "External"/>
	<Relationship Id="rId104" Type="http://schemas.openxmlformats.org/officeDocument/2006/relationships/hyperlink" Target="consultantplus://offline/ref=A4FE0D8EB77E909259EC9B11E24F0BFDF58D43405ABE4A00EAC36039B88DE08F0AE9B8D1D494623CE451D380D240848390EEFE4A53506F6428bDI" TargetMode = "External"/>
	<Relationship Id="rId105" Type="http://schemas.openxmlformats.org/officeDocument/2006/relationships/hyperlink" Target="consultantplus://offline/ref=A4FE0D8EB77E909259EC9B11E24F0BFDF58D43405ABE4A00EAC36039B88DE08F0AE9B8D1D4946338E851D380D240848390EEFE4A53506F6428bDI" TargetMode = "External"/>
	<Relationship Id="rId106" Type="http://schemas.openxmlformats.org/officeDocument/2006/relationships/hyperlink" Target="consultantplus://offline/ref=A4FE0D8EB77E909259EC9B11E24F0BFDF58D43405ABE4A00EAC36039B88DE08F0AE9B8D5D2936E6BBC1ED2DC941C97819AEEFC494F25b1I" TargetMode = "External"/>
	<Relationship Id="rId107" Type="http://schemas.openxmlformats.org/officeDocument/2006/relationships/hyperlink" Target="consultantplus://offline/ref=A4FE0D8EB77E909259EC9B11E24F0BFDF58D43405ABE4A00EAC36039B88DE08F0AE9B8D1D495623AE551D380D240848390EEFE4A53506F6428bDI" TargetMode = "External"/>
	<Relationship Id="rId108" Type="http://schemas.openxmlformats.org/officeDocument/2006/relationships/hyperlink" Target="consultantplus://offline/ref=A4FE0D8EB77E909259EC9B11E24F0BFDF58D43405ABE4A00EAC36039B88DE08F0AE9B8D1D4946336EC51D380D240848390EEFE4A53506F6428bDI" TargetMode = "External"/>
	<Relationship Id="rId109" Type="http://schemas.openxmlformats.org/officeDocument/2006/relationships/hyperlink" Target="consultantplus://offline/ref=A4FE0D8EB77E909259EC9B11E24F0BFDF58D43405ABE4A00EAC36039B88DE08F0AE9B8D1D494623FED51D380D240848390EEFE4A53506F6428bDI" TargetMode = "External"/>
	<Relationship Id="rId110" Type="http://schemas.openxmlformats.org/officeDocument/2006/relationships/hyperlink" Target="consultantplus://offline/ref=A4FE0D8EB77E909259EC9B11E24F0BFDF58D43405ABE4A00EAC36039B88DE08F0AE9B8D1D494623FE951D380D240848390EEFE4A53506F6428bDI" TargetMode = "External"/>
	<Relationship Id="rId111" Type="http://schemas.openxmlformats.org/officeDocument/2006/relationships/hyperlink" Target="consultantplus://offline/ref=A4FE0D8EB77E909259EC9B11E24F0BFDF58D43405ABE4A00EAC36039B88DE08F0AE9B8D1D494623BE851D380D240848390EEFE4A53506F6428bDI" TargetMode = "External"/>
	<Relationship Id="rId112" Type="http://schemas.openxmlformats.org/officeDocument/2006/relationships/hyperlink" Target="consultantplus://offline/ref=A4FE0D8EB77E909259EC9B11E24F0BFDF58D43405ABE4A00EAC36039B88DE08F0AE9B8D1D4946338E851D380D240848390EEFE4A53506F6428bDI" TargetMode = "External"/>
	<Relationship Id="rId113" Type="http://schemas.openxmlformats.org/officeDocument/2006/relationships/hyperlink" Target="consultantplus://offline/ref=A4FE0D8EB77E909259EC9B11E24F0BFDF58D43405ABE4A00EAC36039B88DE08F0AE9B8D1D4946338E451D380D240848390EEFE4A53506F6428bDI" TargetMode = "External"/>
	<Relationship Id="rId114" Type="http://schemas.openxmlformats.org/officeDocument/2006/relationships/hyperlink" Target="consultantplus://offline/ref=A4FE0D8EB77E909259EC9B11E24F0BFDF58D43405ABE4A00EAC36039B88DE08F0AE9B8D1D4946337EA51D380D240848390EEFE4A53506F6428bDI" TargetMode = "External"/>
	<Relationship Id="rId115" Type="http://schemas.openxmlformats.org/officeDocument/2006/relationships/hyperlink" Target="consultantplus://offline/ref=A4FE0D8EB77E909259EC9B11E24F0BFDF58D43405ABE4A00EAC36039B88DE08F0AE9B8D1D494623CE451D380D240848390EEFE4A53506F6428bDI" TargetMode = "External"/>
	<Relationship Id="rId116" Type="http://schemas.openxmlformats.org/officeDocument/2006/relationships/hyperlink" Target="consultantplus://offline/ref=A4FE0D8EB77E909259EC9B11E24F0BFDF58D43405ABE4A00EAC36039B88DE08F0AE9B8D1D494623BE851D380D240848390EEFE4A53506F6428bDI" TargetMode = "External"/>
	<Relationship Id="rId117" Type="http://schemas.openxmlformats.org/officeDocument/2006/relationships/hyperlink" Target="consultantplus://offline/ref=A4FE0D8EB77E909259EC9B11E24F0BFDF58D43405ABE4A00EAC36039B88DE08F0AE9B8D1DD956434B90BC3849B17809F99F3E04B4D5026bCI" TargetMode = "External"/>
	<Relationship Id="rId118" Type="http://schemas.openxmlformats.org/officeDocument/2006/relationships/hyperlink" Target="consultantplus://offline/ref=A4FE0D8EB77E909259EC9B11E24F0BFDF58D43405ABE4A00EAC36039B88DE08F0AE9B8D2D5946234B90BC3849B17809F99F3E04B4D5026bCI" TargetMode = "External"/>
	<Relationship Id="rId119" Type="http://schemas.openxmlformats.org/officeDocument/2006/relationships/hyperlink" Target="consultantplus://offline/ref=A4FE0D8EB77E909259EC9B11E24F0BFDF58D43405ABE4A00EAC36039B88DE08F0AE9B8D1DD966234B90BC3849B17809F99F3E04B4D5026bCI" TargetMode = "External"/>
	<Relationship Id="rId120" Type="http://schemas.openxmlformats.org/officeDocument/2006/relationships/hyperlink" Target="consultantplus://offline/ref=A4FE0D8EB77E909259EC9B11E24F0BFDF58D43405ABE4A00EAC36039B88DE08F0AE9B8D1DD976234B90BC3849B17809F99F3E04B4D5026bCI" TargetMode = "External"/>
	<Relationship Id="rId121" Type="http://schemas.openxmlformats.org/officeDocument/2006/relationships/hyperlink" Target="consultantplus://offline/ref=A4FE0D8EB77E909259EC9B11E24F0BFDF58D43405ABE4A00EAC36039B88DE08F0AE9B8D2D7976334B90BC3849B17809F99F3E04B4D5026bCI" TargetMode = "External"/>
	<Relationship Id="rId122" Type="http://schemas.openxmlformats.org/officeDocument/2006/relationships/hyperlink" Target="consultantplus://offline/ref=A4FE0D8EB77E909259EC9B11E24F0BFDF58D43405ABE4A00EAC36039B88DE08F0AE9B8D1D4956D38E551D380D240848390EEFE4A53506F6428bDI" TargetMode = "External"/>
	<Relationship Id="rId123" Type="http://schemas.openxmlformats.org/officeDocument/2006/relationships/hyperlink" Target="consultantplus://offline/ref=A4FE0D8EB77E909259EC9B11E24F0BFDF58D43405ABE4A00EAC36039B88DE08F0AE9B8D1D4956C3CEB51D380D240848390EEFE4A53506F6428bDI" TargetMode = "External"/>
	<Relationship Id="rId124" Type="http://schemas.openxmlformats.org/officeDocument/2006/relationships/hyperlink" Target="consultantplus://offline/ref=A4FE0D8EB77E909259EC9B11E24F0BFDF58D43405ABE4A00EAC36039B88DE08F0AE9B8D5DD936E6BBC1ED2DC941C97819AEEFC494F25b1I" TargetMode = "External"/>
	<Relationship Id="rId125" Type="http://schemas.openxmlformats.org/officeDocument/2006/relationships/hyperlink" Target="consultantplus://offline/ref=A4FE0D8EB77E909259EC9B11E24F0BFDF58D43405ABE4A00EAC36039B88DE08F0AE9B8D7D5916E6BBC1ED2DC941C97819AEEFC494F25b1I" TargetMode = "External"/>
	<Relationship Id="rId126" Type="http://schemas.openxmlformats.org/officeDocument/2006/relationships/hyperlink" Target="consultantplus://offline/ref=A4FE0D8EB77E909259EC9B11E24F0BFDF58D43405ABE4A00EAC36039B88DE08F0AE9B8D5DD936E6BBC1ED2DC941C97819AEEFC494F25b1I" TargetMode = "External"/>
	<Relationship Id="rId127" Type="http://schemas.openxmlformats.org/officeDocument/2006/relationships/hyperlink" Target="consultantplus://offline/ref=A4FE0D8EB77E909259EC9B11E24F0BFDF58D43405ABE4A00EAC36039B88DE08F0AE9B8D1D4916C34B90BC3849B17809F99F3E04B4D5026bCI" TargetMode = "External"/>
	<Relationship Id="rId128" Type="http://schemas.openxmlformats.org/officeDocument/2006/relationships/hyperlink" Target="consultantplus://offline/ref=A4FE0D8EB77E909259EC9B11E24F0BFDF58D43405ABE4A00EAC36039B88DE08F0AE9B8D1D495633BE951D380D240848390EEFE4A53506F6428bDI" TargetMode = "External"/>
	<Relationship Id="rId129" Type="http://schemas.openxmlformats.org/officeDocument/2006/relationships/hyperlink" Target="consultantplus://offline/ref=A4FE0D8EB77E909259EC9B11E24F0BFDF58D43405ABE4A00EAC36039B88DE08F0AE9B8D1D495633AEB51D380D240848390EEFE4A53506F6428bDI" TargetMode = "External"/>
	<Relationship Id="rId130" Type="http://schemas.openxmlformats.org/officeDocument/2006/relationships/hyperlink" Target="consultantplus://offline/ref=A4FE0D8EB77E909259EC9B11E24F0BFDF58D43405ABE4A00EAC36039B88DE08F0AE9B8D5D2936E6BBC1ED2DC941C97819AEEFC494F25b1I" TargetMode = "External"/>
	<Relationship Id="rId131" Type="http://schemas.openxmlformats.org/officeDocument/2006/relationships/hyperlink" Target="consultantplus://offline/ref=A4FE0D8EB77E909259EC9B11E24F0BFDF58D43405ABE4A00EAC36039B88DE08F0AE9B8D7D5966E6BBC1ED2DC941C97819AEEFC494F25b1I" TargetMode = "External"/>
	<Relationship Id="rId132" Type="http://schemas.openxmlformats.org/officeDocument/2006/relationships/hyperlink" Target="consultantplus://offline/ref=A4FE0D8EB77E909259EC9B11E24F0BFDF58D43405ABE4A00EAC36039B88DE08F0AE9B8D5D2936E6BBC1ED2DC941C97819AEEFC494F25b1I" TargetMode = "External"/>
	<Relationship Id="rId133" Type="http://schemas.openxmlformats.org/officeDocument/2006/relationships/hyperlink" Target="consultantplus://offline/ref=A4FE0D8EB77E909259EC9B11E24F0BFDF58D43405ABE4A00EAC36039B88DE08F0AE9B8D1D4916C34B90BC3849B17809F99F3E04B4D5026bCI" TargetMode = "External"/>
	<Relationship Id="rId134" Type="http://schemas.openxmlformats.org/officeDocument/2006/relationships/hyperlink" Target="consultantplus://offline/ref=A4FE0D8EB77E909259EC9B11E24F0BFDF58D43405ABE4A00EAC36039B88DE08F0AE9B8D1D495633BE951D380D240848390EEFE4A53506F6428bDI" TargetMode = "External"/>
	<Relationship Id="rId135" Type="http://schemas.openxmlformats.org/officeDocument/2006/relationships/hyperlink" Target="consultantplus://offline/ref=A4FE0D8EB77E909259EC9B11E24F0BFDF58D43405ABE4A00EAC36039B88DE08F0AE9B8D1D495633AEB51D380D240848390EEFE4A53506F6428bDI" TargetMode = "External"/>
	<Relationship Id="rId136" Type="http://schemas.openxmlformats.org/officeDocument/2006/relationships/hyperlink" Target="consultantplus://offline/ref=A4FE0D8EB77E909259EC9B11E24F0BFDF58D43405ABE4A00EAC36039B88DE08F0AE9B8D1D4956539E851D380D240848390EEFE4A53506F6428bDI" TargetMode = "External"/>
	<Relationship Id="rId137" Type="http://schemas.openxmlformats.org/officeDocument/2006/relationships/hyperlink" Target="consultantplus://offline/ref=A4FE0D8EB77E909259EC9B11E24F0BFDF58D43405ABE4A00EAC36039B88DE08F0AE9B8D1D4916C34B90BC3849B17809F99F3E04B4D5026bCI" TargetMode = "External"/>
	<Relationship Id="rId138" Type="http://schemas.openxmlformats.org/officeDocument/2006/relationships/hyperlink" Target="consultantplus://offline/ref=A4FE0D8EB77E909259EC9B11E24F0BFDF58D43405ABE4A00EAC36039B88DE08F0AE9B8D1D495633BE951D380D240848390EEFE4A53506F6428bDI" TargetMode = "External"/>
	<Relationship Id="rId139" Type="http://schemas.openxmlformats.org/officeDocument/2006/relationships/hyperlink" Target="consultantplus://offline/ref=A4FE0D8EB77E909259EC9B11E24F0BFDF58D43405ABE4A00EAC36039B88DE08F0AE9B8D1D495633AEB51D380D240848390EEFE4A53506F6428bDI" TargetMode = "External"/>
	<Relationship Id="rId140" Type="http://schemas.openxmlformats.org/officeDocument/2006/relationships/hyperlink" Target="consultantplus://offline/ref=A4FE0D8EB77E909259EC9B11E24F0BFDF58D43405ABE4A00EAC36039B88DE08F0AE9B8D1D4956D39EC51D380D240848390EEFE4A53506F6428bDI" TargetMode = "External"/>
	<Relationship Id="rId141" Type="http://schemas.openxmlformats.org/officeDocument/2006/relationships/hyperlink" Target="consultantplus://offline/ref=A4FE0D8EB77E909259EC9B11E24F0BFDF58D43405ABE4A00EAC36039B88DE08F0AE9B8D1D4946D3BED51D380D240848390EEFE4A53506F6428bDI" TargetMode = "External"/>
	<Relationship Id="rId142" Type="http://schemas.openxmlformats.org/officeDocument/2006/relationships/hyperlink" Target="consultantplus://offline/ref=A4FE0D8EB77E909259EC9B11E24F0BFDF58D43405ABE4A00EAC36039B88DE08F0AE9B8D1D4946D3FED51D380D240848390EEFE4A53506F6428bDI" TargetMode = "External"/>
	<Relationship Id="rId143" Type="http://schemas.openxmlformats.org/officeDocument/2006/relationships/hyperlink" Target="consultantplus://offline/ref=A4FE0D8EB77E909259EC9B11E24F0BFDF58D43405ABE4A00EAC36039B88DE08F0AE9B8D1D4946D3FEF51D380D240848390EEFE4A53506F6428bDI" TargetMode = "External"/>
	<Relationship Id="rId144" Type="http://schemas.openxmlformats.org/officeDocument/2006/relationships/hyperlink" Target="consultantplus://offline/ref=A4FE0D8EB77E909259EC9B11E24F0BFDF58D43405ABE4A00EAC36039B88DE08F0AE9B8D1D4946D3FE851D380D240848390EEFE4A53506F6428bDI" TargetMode = "External"/>
	<Relationship Id="rId145" Type="http://schemas.openxmlformats.org/officeDocument/2006/relationships/hyperlink" Target="consultantplus://offline/ref=A4FE0D8EB77E909259EC9B11E24F0BFDF58D43405ABE4A00EAC36039B88DE08F0AE9B8D1D496603DED51D380D240848390EEFE4A53506F6428bDI" TargetMode = "External"/>
	<Relationship Id="rId146" Type="http://schemas.openxmlformats.org/officeDocument/2006/relationships/hyperlink" Target="consultantplus://offline/ref=A4FE0D8EB77E909259EC9B11E24F0BFDF58D43405ABE4A00EAC36039B88DE08F0AE9B8D1D4946D3EE951D380D240848390EEFE4A53506F6428bDI" TargetMode = "External"/>
	<Relationship Id="rId147" Type="http://schemas.openxmlformats.org/officeDocument/2006/relationships/hyperlink" Target="consultantplus://offline/ref=A4FE0D8EB77E909259EC9B11E24F0BFDF58D43405ABE4A00EAC36039B88DE08F0AE9B8D1D4946D3EEA51D380D240848390EEFE4A53506F6428bDI" TargetMode = "External"/>
	<Relationship Id="rId148" Type="http://schemas.openxmlformats.org/officeDocument/2006/relationships/hyperlink" Target="consultantplus://offline/ref=A4FE0D8EB77E909259EC9B11E24F0BFDF58D43405ABE4A00EAC36039B88DE08F0AE9B8D1D4946D3CEC51D380D240848390EEFE4A53506F6428bDI" TargetMode = "External"/>
	<Relationship Id="rId149" Type="http://schemas.openxmlformats.org/officeDocument/2006/relationships/hyperlink" Target="consultantplus://offline/ref=A4FE0D8EB77E909259EC9B11E24F0BFDF58D43405ABE4A00EAC36039B88DE08F0AE9B8D1D4946D3BED51D380D240848390EEFE4A53506F6428bDI" TargetMode = "External"/>
	<Relationship Id="rId150" Type="http://schemas.openxmlformats.org/officeDocument/2006/relationships/hyperlink" Target="consultantplus://offline/ref=A4FE0D8EB77E909259EC9B11E24F0BFDF58D43405ABE4A00EAC36039B88DE08F0AE9B8D1D4946D3BE851D380D240848390EEFE4A53506F6428bDI" TargetMode = "External"/>
	<Relationship Id="rId151" Type="http://schemas.openxmlformats.org/officeDocument/2006/relationships/hyperlink" Target="consultantplus://offline/ref=A4FE0D8EB77E909259EC9B11E24F0BFDF58D43405ABE4A00EAC36039B88DE08F0AE9B8D1D4946D3AEE51D380D240848390EEFE4A53506F6428bDI" TargetMode = "External"/>
	<Relationship Id="rId152" Type="http://schemas.openxmlformats.org/officeDocument/2006/relationships/hyperlink" Target="consultantplus://offline/ref=A4FE0D8EB77E909259EC9B11E24F0BFDF58D43405ABE4A00EAC36039B88DE08F0AE9B8D6D7966E6BBC1ED2DC941C97819AEEFC494F25b1I" TargetMode = "External"/>
	<Relationship Id="rId153" Type="http://schemas.openxmlformats.org/officeDocument/2006/relationships/hyperlink" Target="consultantplus://offline/ref=A4FE0D8EB77E909259EC9B11E24F0BFDF58D43405ABE4A00EAC36039B88DE08F0AE9B8D1D4946D3BE851D380D240848390EEFE4A53506F6428bDI" TargetMode = "External"/>
	<Relationship Id="rId154" Type="http://schemas.openxmlformats.org/officeDocument/2006/relationships/hyperlink" Target="consultantplus://offline/ref=A4FE0D8EB77E909259EC9B11E24F0BFDF58D43405ABE4A00EAC36039B88DE08F0AE9B8D1D4946239E451D380D240848390EEFE4A53506F6428bDI" TargetMode = "External"/>
	<Relationship Id="rId155" Type="http://schemas.openxmlformats.org/officeDocument/2006/relationships/hyperlink" Target="consultantplus://offline/ref=A4FE0D8EB77E909259EC9B11E24F0BFDF58D43405ABE4A00EAC36039B88DE08F0AE9B8D1D4946239EF51D380D240848390EEFE4A53506F6428bDI" TargetMode = "External"/>
	<Relationship Id="rId156" Type="http://schemas.openxmlformats.org/officeDocument/2006/relationships/hyperlink" Target="consultantplus://offline/ref=A4FE0D8EB77E909259EC9B11E24F0BFDF58D43405ABE4A00EAC36039B88DE08F0AE9B8D1D4956D39EC51D380D240848390EEFE4A53506F6428bDI" TargetMode = "External"/>
	<Relationship Id="rId157" Type="http://schemas.openxmlformats.org/officeDocument/2006/relationships/hyperlink" Target="consultantplus://offline/ref=A4FE0D8EB77E909259EC9B11E24F0BFDF58D43405ABE4A00EAC36039B88DE08F0AE9B8D1D4946239EB51D380D240848390EEFE4A53506F6428bDI" TargetMode = "External"/>
	<Relationship Id="rId158" Type="http://schemas.openxmlformats.org/officeDocument/2006/relationships/hyperlink" Target="consultantplus://offline/ref=A4FE0D8EB77E909259EC9B11E24F0BFDF58D43405ABE4A00EAC36039B88DE08F0AE9B8D1D495633DE951D380D240848390EEFE4A53506F6428bDI" TargetMode = "External"/>
	<Relationship Id="rId159" Type="http://schemas.openxmlformats.org/officeDocument/2006/relationships/hyperlink" Target="consultantplus://offline/ref=A4FE0D8EB77E909259EC9B11E24F0BFDF58D43405ABE4A00EAC36039B88DE08F0AE9B8D2D6916434B90BC3849B17809F99F3E04B4D5026bCI" TargetMode = "External"/>
	<Relationship Id="rId160" Type="http://schemas.openxmlformats.org/officeDocument/2006/relationships/hyperlink" Target="consultantplus://offline/ref=A4FE0D8EB77E909259EC9B11E24F0BFDF58D43405ABE4A00EAC36039B88DE08F0AE9B8D1D0906D34B90BC3849B17809F99F3E04B4D5026bCI" TargetMode = "External"/>
	<Relationship Id="rId161" Type="http://schemas.openxmlformats.org/officeDocument/2006/relationships/hyperlink" Target="consultantplus://offline/ref=A4FE0D8EB77E909259EC9B11E24F0BFDF58D43405ABE4A00EAC36039B88DE08F0AE9B8D7D5916E6BBC1ED2DC941C97819AEEFC494F25b1I" TargetMode = "External"/>
	<Relationship Id="rId162" Type="http://schemas.openxmlformats.org/officeDocument/2006/relationships/hyperlink" Target="consultantplus://offline/ref=A4FE0D8EB77E909259EC9B11E24F0BFDF58D43405ABE4A00EAC36039B88DE08F0AE9B8D7D5966E6BBC1ED2DC941C97819AEEFC494F25b1I" TargetMode = "External"/>
	<Relationship Id="rId163" Type="http://schemas.openxmlformats.org/officeDocument/2006/relationships/hyperlink" Target="consultantplus://offline/ref=A4FE0D8EB77E909259EC9B11E24F0BFDF58D43405ABE4A00EAC36039B88DE08F0AE9B8D1D495653FE551D380D240848390EEFE4A53506F6428bDI" TargetMode = "External"/>
	<Relationship Id="rId164" Type="http://schemas.openxmlformats.org/officeDocument/2006/relationships/hyperlink" Target="consultantplus://offline/ref=A4FE0D8EB77E909259EC9B11E24F0BFDF58D43405ABE4A00EAC36039B88DE08F0AE9B8D1D496603DEA51D380D240848390EEFE4A53506F6428bDI" TargetMode = "External"/>
	<Relationship Id="rId165" Type="http://schemas.openxmlformats.org/officeDocument/2006/relationships/hyperlink" Target="consultantplus://offline/ref=A4FE0D8EB77E909259EC9B11E24F0BFDF58D43405ABE4A00EAC36039B88DE08F0AE9B8D1D4946C3DEC51D380D240848390EEFE4A53506F6428bDI" TargetMode = "External"/>
	<Relationship Id="rId166" Type="http://schemas.openxmlformats.org/officeDocument/2006/relationships/hyperlink" Target="consultantplus://offline/ref=A4FE0D8EB77E909259EC9B11E24F0BFDF58D43405ABE4A00EAC36039B88DE08F0AE9B8D2D6916434B90BC3849B17809F99F3E04B4D5026bCI" TargetMode = "External"/>
	<Relationship Id="rId167" Type="http://schemas.openxmlformats.org/officeDocument/2006/relationships/hyperlink" Target="consultantplus://offline/ref=A4FE0D8EB77E909259EC9B11E24F0BFDF58D43405ABE4A00EAC36039B88DE08F0AE9B8D1D4946C3CED51D380D240848390EEFE4A53506F6428bDI" TargetMode = "External"/>
	<Relationship Id="rId168" Type="http://schemas.openxmlformats.org/officeDocument/2006/relationships/hyperlink" Target="consultantplus://offline/ref=A4FE0D8EB77E909259EC9B11E24F0BFDF58D43405ABE4A00EAC36039B88DE08F0AE9B8D1D495653EE451D380D240848390EEFE4A53506F6428bDI" TargetMode = "External"/>
	<Relationship Id="rId169" Type="http://schemas.openxmlformats.org/officeDocument/2006/relationships/hyperlink" Target="consultantplus://offline/ref=A4FE0D8EB77E909259EC9B11E24F0BFDF58D43405ABE4A00EAC36039B88DE08F0AE9B8D1D4946C3DEC51D380D240848390EEFE4A53506F6428bDI" TargetMode = "External"/>
	<Relationship Id="rId170" Type="http://schemas.openxmlformats.org/officeDocument/2006/relationships/hyperlink" Target="consultantplus://offline/ref=A4FE0D8EB77E909259EC9B11E24F0BFDF58D43405ABE4A00EAC36039B88DE08F0AE9B8D1D4946C3AEB51D380D240848390EEFE4A53506F6428bDI" TargetMode = "External"/>
	<Relationship Id="rId171" Type="http://schemas.openxmlformats.org/officeDocument/2006/relationships/hyperlink" Target="consultantplus://offline/ref=A4FE0D8EB77E909259EC9B11E24F0BFDF58D43405ABE4A00EAC36039B88DE08F0AE9B8D2D0946034B90BC3849B17809F99F3E04B4D5026bCI" TargetMode = "External"/>
	<Relationship Id="rId172" Type="http://schemas.openxmlformats.org/officeDocument/2006/relationships/hyperlink" Target="consultantplus://offline/ref=A4FE0D8EB77E909259EC9B11E24F0BFDF58D43405ABE4A00EAC36039B88DE08F0AE9B8D2D1966634B90BC3849B17809F99F3E04B4D5026bCI" TargetMode = "External"/>
	<Relationship Id="rId173" Type="http://schemas.openxmlformats.org/officeDocument/2006/relationships/hyperlink" Target="consultantplus://offline/ref=A4FE0D8EB77E909259EC9B11E24F0BFDF58D43405ABE4A00EAC36039B88DE08F0AE9B8D2D7956C34B90BC3849B17809F99F3E04B4D5026bCI" TargetMode = "External"/>
	<Relationship Id="rId174" Type="http://schemas.openxmlformats.org/officeDocument/2006/relationships/hyperlink" Target="consultantplus://offline/ref=A4FE0D8EB77E909259EC9B11E24F0BFDF58D43405ABE4A00EAC36039B88DE08F0AE9B8D1D495643AE551D380D240848390EEFE4A53506F6428bDI" TargetMode = "External"/>
	<Relationship Id="rId175" Type="http://schemas.openxmlformats.org/officeDocument/2006/relationships/hyperlink" Target="consultantplus://offline/ref=A4FE0D8EB77E909259EC9B11E24F0BFDF58D43405ABE4A00EAC36039B88DE08F0AE9B8D1D4956539EA51D380D240848390EEFE4A53506F6428bDI" TargetMode = "External"/>
	<Relationship Id="rId176" Type="http://schemas.openxmlformats.org/officeDocument/2006/relationships/hyperlink" Target="consultantplus://offline/ref=A4FE0D8EB77E909259EC9B11E24F0BFDF58D43405ABE4A00EAC36039B88DE08F0AE9B8D7D0966E6BBC1ED2DC941C97819AEEFC494F25b1I" TargetMode = "External"/>
	<Relationship Id="rId177" Type="http://schemas.openxmlformats.org/officeDocument/2006/relationships/hyperlink" Target="consultantplus://offline/ref=A4FE0D8EB77E909259EC9B11E24F0BFDF58D43405ABE4A00EAC36039B88DE08F0AE9B8D2D7976134B90BC3849B17809F99F3E04B4D5026bCI" TargetMode = "External"/>
	<Relationship Id="rId178" Type="http://schemas.openxmlformats.org/officeDocument/2006/relationships/hyperlink" Target="consultantplus://offline/ref=A4FE0D8EB77E909259EC9B11E24F0BFDF58D43405ABE4A00EAC36039B88DE08F0AE9B8D1DD956434B90BC3849B17809F99F3E04B4D5026bCI" TargetMode = "External"/>
	<Relationship Id="rId179" Type="http://schemas.openxmlformats.org/officeDocument/2006/relationships/hyperlink" Target="consultantplus://offline/ref=A4FE0D8EB77E909259EC9B11E24F0BFDF58D43405ABE4A00EAC36039B88DE08F0AE9B8D1DD906434B90BC3849B17809F99F3E04B4D5026bCI" TargetMode = "External"/>
	<Relationship Id="rId180" Type="http://schemas.openxmlformats.org/officeDocument/2006/relationships/hyperlink" Target="consultantplus://offline/ref=A4FE0D8EB77E909259EC9B11E24F0BFDF58D43405ABE4A00EAC36039B88DE08F0AE9B8D2D6926434B90BC3849B17809F99F3E04B4D5026bCI" TargetMode = "External"/>
	<Relationship Id="rId181" Type="http://schemas.openxmlformats.org/officeDocument/2006/relationships/hyperlink" Target="consultantplus://offline/ref=A4FE0D8EB77E909259EC9B11E24F0BFDF58D43405ABE4A00EAC36039B88DE08F0AE9B8D8D6946E6BBC1ED2DC941C97819AEEFC494F25b1I" TargetMode = "External"/>
	<Relationship Id="rId182" Type="http://schemas.openxmlformats.org/officeDocument/2006/relationships/hyperlink" Target="consultantplus://offline/ref=A4FE0D8EB77E909259EC9B11E24F0BFDF58D43405ABE4A00EAC36039B88DE08F0AE9B8D1D4956437EE51D380D240848390EEFE4A53506F6428bDI" TargetMode = "External"/>
	<Relationship Id="rId183" Type="http://schemas.openxmlformats.org/officeDocument/2006/relationships/hyperlink" Target="consultantplus://offline/ref=A4FE0D8EB77E909259EC9B11E24F0BFDF58D43405ABE4A00EAC36039B88DE08F0AE9B8D1D4956436ED51D380D240848390EEFE4A53506F6428bDI" TargetMode = "External"/>
	<Relationship Id="rId184" Type="http://schemas.openxmlformats.org/officeDocument/2006/relationships/hyperlink" Target="consultantplus://offline/ref=A4FE0D8EB77E909259EC9B11E24F0BFDF58D43405ABE4A00EAC36039B88DE08F0AE9B8D2D6916734B90BC3849B17809F99F3E04B4D5026bCI" TargetMode = "External"/>
	<Relationship Id="rId185" Type="http://schemas.openxmlformats.org/officeDocument/2006/relationships/hyperlink" Target="consultantplus://offline/ref=A4FE0D8EB77E909259EC9B11E24F0BFDF58D43405ABE4A00EAC36039B88DE08F0AE9B8D2D2906534B90BC3849B17809F99F3E04B4D5026bCI" TargetMode = "External"/>
	<Relationship Id="rId186" Type="http://schemas.openxmlformats.org/officeDocument/2006/relationships/hyperlink" Target="consultantplus://offline/ref=A4FE0D8EB77E909259EC9B11E24F0BFDF58D43405ABE4A00EAC36039B88DE08F0AE9B8D2D3906034B90BC3849B17809F99F3E04B4D5026bCI" TargetMode = "External"/>
	<Relationship Id="rId187" Type="http://schemas.openxmlformats.org/officeDocument/2006/relationships/hyperlink" Target="consultantplus://offline/ref=A4FE0D8EB77E909259EC9B11E24F0BFDF58D43405ABE4A00EAC36039B88DE08F0AE9B8D2D2906534B90BC3849B17809F99F3E04B4D5026bCI" TargetMode = "External"/>
	<Relationship Id="rId188" Type="http://schemas.openxmlformats.org/officeDocument/2006/relationships/hyperlink" Target="consultantplus://offline/ref=A4FE0D8EB77E909259EC9B11E24F0BFDF58D43405ABE4A00EAC36039B88DE08F0AE9B8D2D3916134B90BC3849B17809F99F3E04B4D5026bCI" TargetMode = "External"/>
	<Relationship Id="rId189" Type="http://schemas.openxmlformats.org/officeDocument/2006/relationships/hyperlink" Target="consultantplus://offline/ref=A4FE0D8EB77E909259EC9B11E24F0BFDF58D43405ABE4A00EAC36039B88DE08F0AE9B8D2D2906534B90BC3849B17809F99F3E04B4D5026bCI" TargetMode = "External"/>
	<Relationship Id="rId190" Type="http://schemas.openxmlformats.org/officeDocument/2006/relationships/hyperlink" Target="consultantplus://offline/ref=A4FE0D8EB77E909259EC9B11E24F0BFDF58D43405ABE4A00EAC36039B88DE08F0AE9B8D2D3916134B90BC3849B17809F99F3E04B4D5026bCI" TargetMode = "External"/>
	<Relationship Id="rId191" Type="http://schemas.openxmlformats.org/officeDocument/2006/relationships/hyperlink" Target="consultantplus://offline/ref=A4FE0D8EB77E909259EC9B11E24F0BFDF2884D465ABF4A00EAC36039B88DE08F0AE9B8D1D494653DEA51D380D240848390EEFE4A53506F6428bDI" TargetMode = "External"/>
	<Relationship Id="rId192" Type="http://schemas.openxmlformats.org/officeDocument/2006/relationships/hyperlink" Target="consultantplus://offline/ref=A4FE0D8EB77E909259EC9B11E24F0BFDF58D43405ABE4A00EAC36039B88DE08F0AE9B8D2D2906534B90BC3849B17809F99F3E04B4D5026bCI" TargetMode = "External"/>
	<Relationship Id="rId193" Type="http://schemas.openxmlformats.org/officeDocument/2006/relationships/hyperlink" Target="consultantplus://offline/ref=A4FE0D8EB77E909259EC9B11E24F0BFDF58D43405ABE4A00EAC36039B88DE08F0AE9B8D2D3926134B90BC3849B17809F99F3E04B4D5026bCI" TargetMode = "External"/>
	<Relationship Id="rId194" Type="http://schemas.openxmlformats.org/officeDocument/2006/relationships/hyperlink" Target="consultantplus://offline/ref=A4FE0D8EB77E909259EC9B11E24F0BFDF2884D465ABF4A00EAC36039B88DE08F0AE9B8D1D494653DEA51D380D240848390EEFE4A53506F6428bDI" TargetMode = "External"/>
	<Relationship Id="rId195" Type="http://schemas.openxmlformats.org/officeDocument/2006/relationships/hyperlink" Target="consultantplus://offline/ref=A4FE0D8EB77E909259EC9B11E24F0BFDF58D43405ABE4A00EAC36039B88DE08F0AE9B8D2D2906534B90BC3849B17809F99F3E04B4D5026bCI" TargetMode = "External"/>
	<Relationship Id="rId196" Type="http://schemas.openxmlformats.org/officeDocument/2006/relationships/hyperlink" Target="consultantplus://offline/ref=A4FE0D8EB77E909259EC9B11E24F0BFDF58D43405ABE4A00EAC36039B88DE08F0AE9B8D2D3976234B90BC3849B17809F99F3E04B4D5026bCI" TargetMode = "External"/>
	<Relationship Id="rId197" Type="http://schemas.openxmlformats.org/officeDocument/2006/relationships/hyperlink" Target="consultantplus://offline/ref=A4FE0D8EB77E909259EC9B11E24F0BFDF58D43405ABE4A00EAC36039B88DE08F0AE9B8D2D2906534B90BC3849B17809F99F3E04B4D5026bCI" TargetMode = "External"/>
	<Relationship Id="rId198" Type="http://schemas.openxmlformats.org/officeDocument/2006/relationships/hyperlink" Target="consultantplus://offline/ref=A4FE0D8EB77E909259EC9B11E24F0BFDF58D43405ABE4A00EAC36039B88DE08F0AE9B8D2D2906534B90BC3849B17809F99F3E04B4D5026bCI" TargetMode = "External"/>
	<Relationship Id="rId199" Type="http://schemas.openxmlformats.org/officeDocument/2006/relationships/hyperlink" Target="consultantplus://offline/ref=A4FE0D8EB77E909259EC9B11E24F0BFDF58D43405ABE4A00EAC36039B88DE08F0AE9B8D2D3966134B90BC3849B17809F99F3E04B4D5026bCI" TargetMode = "External"/>
	<Relationship Id="rId200" Type="http://schemas.openxmlformats.org/officeDocument/2006/relationships/hyperlink" Target="consultantplus://offline/ref=A4FE0D8EB77E909259EC9B11E24F0BFDF58D43405ABE4A00EAC36039B88DE08F0AE9B8D2D3936034B90BC3849B17809F99F3E04B4D5026bCI" TargetMode = "External"/>
	<Relationship Id="rId201" Type="http://schemas.openxmlformats.org/officeDocument/2006/relationships/hyperlink" Target="consultantplus://offline/ref=A4FE0D8EB77E909259EC9B11E24F0BFDF58D43405ABE4A00EAC36039B88DE08F0AE9B8D2D2906534B90BC3849B17809F99F3E04B4D5026bCI" TargetMode = "External"/>
	<Relationship Id="rId202" Type="http://schemas.openxmlformats.org/officeDocument/2006/relationships/hyperlink" Target="consultantplus://offline/ref=A4FE0D8EB77E909259EC9B11E24F0BFDF58D43405ABE4A00EAC36039B88DE08F0AE9B8D2D3966C34B90BC3849B17809F99F3E04B4D5026bCI" TargetMode = "External"/>
	<Relationship Id="rId203" Type="http://schemas.openxmlformats.org/officeDocument/2006/relationships/hyperlink" Target="consultantplus://offline/ref=A4FE0D8EB77E909259EC9B11E24F0BFDF58D43405ABE4A00EAC36039B88DE08F0AE9B8D2D3936534B90BC3849B17809F99F3E04B4D5026bCI" TargetMode = "External"/>
	<Relationship Id="rId204" Type="http://schemas.openxmlformats.org/officeDocument/2006/relationships/hyperlink" Target="consultantplus://offline/ref=A4FE0D8EB77E909259EC9B11E24F0BFDF58D43405ABE4A00EAC36039B88DE08F0AE9B8D2D3906034B90BC3849B17809F99F3E04B4D5026bCI" TargetMode = "External"/>
	<Relationship Id="rId205" Type="http://schemas.openxmlformats.org/officeDocument/2006/relationships/hyperlink" Target="consultantplus://offline/ref=A4FE0D8EB77E909259EC9B11E24F0BFDF58D43405ABE4A00EAC36039B88DE08F0AE9B8D2D2906534B90BC3849B17809F99F3E04B4D5026bCI" TargetMode = "External"/>
	<Relationship Id="rId206" Type="http://schemas.openxmlformats.org/officeDocument/2006/relationships/hyperlink" Target="consultantplus://offline/ref=A4FE0D8EB77E909259EC9B11E24F0BFDF58D43405ABE4A00EAC36039B88DE08F0AE9B8D2D3906034B90BC3849B17809F99F3E04B4D5026bCI" TargetMode = "External"/>
	<Relationship Id="rId207" Type="http://schemas.openxmlformats.org/officeDocument/2006/relationships/hyperlink" Target="consultantplus://offline/ref=A4FE0D8EB77E909259EC9B11E24F0BFDF58D43405ABE4A00EAC36039B88DE08F0AE9B8D2DC946534B90BC3849B17809F99F3E04B4D5026bCI" TargetMode = "External"/>
	<Relationship Id="rId208" Type="http://schemas.openxmlformats.org/officeDocument/2006/relationships/hyperlink" Target="consultantplus://offline/ref=A4FE0D8EB77E909259EC9B11E24F0BFDF58D43405ABE4A00EAC36039B88DE08F0AE9B8D2DC946034B90BC3849B17809F99F3E04B4D5026bCI" TargetMode = "External"/>
	<Relationship Id="rId209" Type="http://schemas.openxmlformats.org/officeDocument/2006/relationships/hyperlink" Target="consultantplus://offline/ref=A4FE0D8EB77E909259EC9B11E24F0BFDF58D43405ABE4A00EAC36039B88DE08F0AE9B8D2D2976134B90BC3849B17809F99F3E04B4D5026bCI" TargetMode = "External"/>
	<Relationship Id="rId210" Type="http://schemas.openxmlformats.org/officeDocument/2006/relationships/hyperlink" Target="consultantplus://offline/ref=A4FE0D8EB77E909259EC9B11E24F0BFDF58D43405ABE4A00EAC36039B88DE08F0AE9B8D2D2906534B90BC3849B17809F99F3E04B4D5026bCI" TargetMode = "External"/>
	<Relationship Id="rId211" Type="http://schemas.openxmlformats.org/officeDocument/2006/relationships/hyperlink" Target="consultantplus://offline/ref=A4FE0D8EB77E909259EC9B11E24F0BFDF58D43405ABE4A00EAC36039B88DE08F0AE9B8D2D3976634B90BC3849B17809F99F3E04B4D5026bCI" TargetMode = "External"/>
	<Relationship Id="rId212" Type="http://schemas.openxmlformats.org/officeDocument/2006/relationships/hyperlink" Target="consultantplus://offline/ref=A4FE0D8EB77E909259EC9B11E24F0BFDF58D43405ABE4A00EAC36039B88DE08F0AE9B8D1D4946139E951D380D240848390EEFE4A53506F6428bDI" TargetMode = "External"/>
	<Relationship Id="rId213" Type="http://schemas.openxmlformats.org/officeDocument/2006/relationships/hyperlink" Target="consultantplus://offline/ref=A4FE0D8EB77E909259EC9B11E24F0BFDF58D43405ABE4A00EAC36039B88DE08F0AE9B8D1D4946338E451D380D240848390EEFE4A53506F6428bDI" TargetMode = "External"/>
	<Relationship Id="rId214" Type="http://schemas.openxmlformats.org/officeDocument/2006/relationships/hyperlink" Target="consultantplus://offline/ref=A4FE0D8EB77E909259EC9B11E24F0BFDF58D43405ABE4A00EAC36039B88DE08F0AE9B8D1D4946336EC51D380D240848390EEFE4A53506F6428bDI" TargetMode = "External"/>
	<Relationship Id="rId215" Type="http://schemas.openxmlformats.org/officeDocument/2006/relationships/hyperlink" Target="consultantplus://offline/ref=A4FE0D8EB77E909259EC9B11E24F0BFDF58D43405ABE4A00EAC36039B88DE08F0AE9B8D1D495633BEA51D380D240848390EEFE4A53506F6428bDI" TargetMode = "External"/>
	<Relationship Id="rId216" Type="http://schemas.openxmlformats.org/officeDocument/2006/relationships/hyperlink" Target="consultantplus://offline/ref=A4FE0D8EB77E909259EC9B11E24F0BFDF58D43405ABE4A00EAC36039B88DE08F0AE9B8D1D4966139E551D380D240848390EEFE4A53506F6428bDI" TargetMode = "External"/>
	<Relationship Id="rId217" Type="http://schemas.openxmlformats.org/officeDocument/2006/relationships/hyperlink" Target="consultantplus://offline/ref=A4FE0D8EB77E909259EC9B11E24F0BFDF58D43405ABE4A00EAC36039B88DE08F0AE9B8D1D495633AE951D380D240848390EEFE4A53506F6428bDI" TargetMode = "External"/>
	<Relationship Id="rId218" Type="http://schemas.openxmlformats.org/officeDocument/2006/relationships/hyperlink" Target="consultantplus://offline/ref=A4FE0D8EB77E909259EC9B11E24F0BFDF58D43405ABE4A00EAC36039B88DE08F0AE9B8D1D495633AEB51D380D240848390EEFE4A53506F6428bDI" TargetMode = "External"/>
	<Relationship Id="rId219" Type="http://schemas.openxmlformats.org/officeDocument/2006/relationships/hyperlink" Target="consultantplus://offline/ref=A4FE0D8EB77E909259EC9B11E24F0BFDF58D43405ABE4A00EAC36039B88DE08F0AE9B8D1D495633AE551D380D240848390EEFE4A53506F6428bDI" TargetMode = "External"/>
	<Relationship Id="rId220" Type="http://schemas.openxmlformats.org/officeDocument/2006/relationships/hyperlink" Target="consultantplus://offline/ref=A4FE0D8EB77E909259EC9B11E24F0BFDF58D43405ABE4A00EAC36039B88DE08F0AE9B8D1D4956336E451D380D240848390EEFE4A53506F6428bDI" TargetMode = "External"/>
	<Relationship Id="rId221" Type="http://schemas.openxmlformats.org/officeDocument/2006/relationships/hyperlink" Target="consultantplus://offline/ref=A4FE0D8EB77E909259EC9B11E24F0BFDF58D43405ABE4A00EAC36039B88DE08F0AE9B8D1D495623AEF51D380D240848390EEFE4A53506F6428bDI" TargetMode = "External"/>
	<Relationship Id="rId222" Type="http://schemas.openxmlformats.org/officeDocument/2006/relationships/hyperlink" Target="consultantplus://offline/ref=A4FE0D8EB77E909259EC9B11E24F0BFDF58D43405ABE4A00EAC36039B88DE08F0AE9B8D2D4916234B90BC3849B17809F99F3E04B4D5026bCI" TargetMode = "External"/>
	<Relationship Id="rId223" Type="http://schemas.openxmlformats.org/officeDocument/2006/relationships/hyperlink" Target="consultantplus://offline/ref=A4FE0D8EB77E909259EC9B11E24F0BFDF58D43405ABE4A00EAC36039B88DE08F0AE9B8D1D1966D34B90BC3849B17809F99F3E04B4D5026bCI" TargetMode = "External"/>
	<Relationship Id="rId224" Type="http://schemas.openxmlformats.org/officeDocument/2006/relationships/hyperlink" Target="consultantplus://offline/ref=A4FE0D8EB77E909259EC9B11E24F0BFDF58D43405ABE4A00EAC36039B88DE08F0AE9B8D2DD966434B90BC3849B17809F99F3E04B4D5026bCI" TargetMode = "External"/>
	<Relationship Id="rId225" Type="http://schemas.openxmlformats.org/officeDocument/2006/relationships/hyperlink" Target="consultantplus://offline/ref=A4FE0D8EB77E909259EC9B11E24F0BFDF58D43405ABE4A00EAC36039B88DE08F0AE9B8D1D495633BE951D380D240848390EEFE4A53506F6428bDI" TargetMode = "External"/>
	<Relationship Id="rId226" Type="http://schemas.openxmlformats.org/officeDocument/2006/relationships/hyperlink" Target="consultantplus://offline/ref=A4FE0D8EB77E909259EC9B11E24F0BFDF58D43405ABE4A00EAC36039B88DE08F0AE9B8D1D4946338E451D380D240848390EEFE4A53506F6428bDI" TargetMode = "External"/>
	<Relationship Id="rId227" Type="http://schemas.openxmlformats.org/officeDocument/2006/relationships/hyperlink" Target="consultantplus://offline/ref=A4FE0D8EB77E909259EC9B11E24F0BFDF58D43405ABE4A00EAC36039B88DE08F0AE9B8D1D4946336EC51D380D240848390EEFE4A53506F6428bDI" TargetMode = "External"/>
	<Relationship Id="rId228" Type="http://schemas.openxmlformats.org/officeDocument/2006/relationships/hyperlink" Target="consultantplus://offline/ref=A4FE0D8EB77E909259EC9B11E24F0BFDF58D43405ABE4A00EAC36039B88DE08F0AE9B8D1D494623FE951D380D240848390EEFE4A53506F6428bDI" TargetMode = "External"/>
	<Relationship Id="rId229" Type="http://schemas.openxmlformats.org/officeDocument/2006/relationships/hyperlink" Target="consultantplus://offline/ref=A4FE0D8EB77E909259EC9B11E24F0BFDF58D43405ABE4A00EAC36039B88DE08F0AE9B8D5D2936E6BBC1ED2DC941C97819AEEFC494F25b1I" TargetMode = "External"/>
	<Relationship Id="rId230" Type="http://schemas.openxmlformats.org/officeDocument/2006/relationships/hyperlink" Target="consultantplus://offline/ref=A4FE0D8EB77E909259EC9B11E24F0BFDF58D43405ABE4A00EAC36039B88DE08F0AE9B8D1D4946D39E851D380D240848390EEFE4A53506F6428bDI" TargetMode = "External"/>
	<Relationship Id="rId231" Type="http://schemas.openxmlformats.org/officeDocument/2006/relationships/hyperlink" Target="consultantplus://offline/ref=A4FE0D8EB77E909259EC9B11E24F0BFDF58D43405ABE4A00EAC36039B88DE08F0AE9B8D2D4916234B90BC3849B17809F99F3E04B4D5026bCI" TargetMode = "External"/>
	<Relationship Id="rId232" Type="http://schemas.openxmlformats.org/officeDocument/2006/relationships/hyperlink" Target="consultantplus://offline/ref=A4FE0D8EB77E909259EC9B11E24F0BFDF58D43405ABE4A00EAC36039B88DE08F0AE9B8D2D5946134B90BC3849B17809F99F3E04B4D5026bCI" TargetMode = "External"/>
	<Relationship Id="rId233" Type="http://schemas.openxmlformats.org/officeDocument/2006/relationships/hyperlink" Target="consultantplus://offline/ref=A4FE0D8EB77E909259EC9B11E24F0BFDF58D43405ABE4A00EAC36039B88DE08F0AE9B8D3DD906E6BBC1ED2DC941C97819AEEFC494F25b1I" TargetMode = "External"/>
	<Relationship Id="rId234" Type="http://schemas.openxmlformats.org/officeDocument/2006/relationships/hyperlink" Target="consultantplus://offline/ref=A4FE0D8EB77E909259EC9B11E24F0BFDF58D43405ABE4A00EAC36039B88DE08F0AE9B8D1D4956336E451D380D240848390EEFE4A53506F6428bDI" TargetMode = "External"/>
	<Relationship Id="rId235" Type="http://schemas.openxmlformats.org/officeDocument/2006/relationships/hyperlink" Target="consultantplus://offline/ref=A4FE0D8EB77E909259EC9B11E24F0BFDF58D43405ABE4A00EAC36039B88DE08F0AE9B8D1D495623DED51D380D240848390EEFE4A53506F6428bDI" TargetMode = "External"/>
	<Relationship Id="rId236" Type="http://schemas.openxmlformats.org/officeDocument/2006/relationships/hyperlink" Target="consultantplus://offline/ref=A4FE0D8EB77E909259EC9B11E24F0BFDF58D43405ABE4A00EAC36039B88DE08F0AE9B8D2D0976D34B90BC3849B17809F99F3E04B4D5026bCI" TargetMode = "External"/>
	<Relationship Id="rId237" Type="http://schemas.openxmlformats.org/officeDocument/2006/relationships/hyperlink" Target="consultantplus://offline/ref=A4FE0D8EB77E909259EC9B11E24F0BFDF58D43405ABE4A00EAC36039B88DE08F0AE9B8D2D0936C34B90BC3849B17809F99F3E04B4D5026bCI" TargetMode = "External"/>
	<Relationship Id="rId238" Type="http://schemas.openxmlformats.org/officeDocument/2006/relationships/hyperlink" Target="consultantplus://offline/ref=A4FE0D8EB77E909259EC9B11E24F0BFDF58D43405ABE4A00EAC36039B88DE08F0AE9B8D1D4946636E551D380D240848390EEFE4A53506F6428bDI" TargetMode = "External"/>
	<Relationship Id="rId239" Type="http://schemas.openxmlformats.org/officeDocument/2006/relationships/hyperlink" Target="consultantplus://offline/ref=A4FE0D8EB77E909259EC9B11E24F0BFDF58D43405ABE4A00EAC36039B88DE08F0AE9B8D1D4946636E851D380D240848390EEFE4A53506F6428bDI" TargetMode = "External"/>
	<Relationship Id="rId240" Type="http://schemas.openxmlformats.org/officeDocument/2006/relationships/hyperlink" Target="consultantplus://offline/ref=A4FE0D8EB77E909259EC9B11E24F0BFDF58D43405ABE4A00EAC36039B88DE08F0AE9B8D1D4946736EA51D380D240848390EEFE4A53506F6428bDI" TargetMode = "External"/>
	<Relationship Id="rId241" Type="http://schemas.openxmlformats.org/officeDocument/2006/relationships/hyperlink" Target="consultantplus://offline/ref=A4FE0D8EB77E909259EC851CF42354F8F687144F5CBC4550B495666EE7DDE6DA4AA9BE8497D0683EED5A87D2921EDDD0DDA5F34B444C6F65905B89C222b7I" TargetMode = "External"/>
	<Relationship Id="rId242" Type="http://schemas.openxmlformats.org/officeDocument/2006/relationships/hyperlink" Target="consultantplus://offline/ref=A4FE0D8EB77E909259EC851CF42354F8F687144F5CBB425FB296666EE7DDE6DA4AA9BE8497D0683EED5A86D6941EDDD0DDA5F34B444C6F65905B89C222b7I" TargetMode = "External"/>
	<Relationship Id="rId243" Type="http://schemas.openxmlformats.org/officeDocument/2006/relationships/hyperlink" Target="consultantplus://offline/ref=A4FE0D8EB77E909259EC851CF42354F8F687144F5CBB425FB296666EE7DDE6DA4AA9BE8497D0683EED5A86D6941EDDD0DDA5F34B444C6F65905B89C222b7I" TargetMode = "External"/>
	<Relationship Id="rId244" Type="http://schemas.openxmlformats.org/officeDocument/2006/relationships/header" Target="header2.xml"/>
	<Relationship Id="rId24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Нижегородской области от 23.08.2016 N 1325-р
(ред. от 05.05.2022)
"Об утверждении Методических рекомендаций и типовых форм документов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dc:title>
  <dcterms:created xsi:type="dcterms:W3CDTF">2023-03-29T08:27:54Z</dcterms:created>
</cp:coreProperties>
</file>