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7B6" w:rsidRDefault="00EF17B6">
      <w:pPr>
        <w:pStyle w:val="ConsPlusNormal"/>
        <w:outlineLvl w:val="0"/>
      </w:pPr>
      <w:proofErr w:type="gramStart"/>
      <w:r>
        <w:t>Включен в Реестр нормативных актов органов исполнительной власти Нижегородской области 19 августа 2014 года N 05899-306-084</w:t>
      </w:r>
      <w:proofErr w:type="gramEnd"/>
    </w:p>
    <w:p w:rsidR="00EF17B6" w:rsidRDefault="00EF17B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17B6" w:rsidRDefault="00EF17B6">
      <w:pPr>
        <w:pStyle w:val="ConsPlusNormal"/>
        <w:ind w:firstLine="540"/>
        <w:jc w:val="both"/>
      </w:pPr>
    </w:p>
    <w:p w:rsidR="00EF17B6" w:rsidRDefault="00EF17B6">
      <w:pPr>
        <w:pStyle w:val="ConsPlusNormal"/>
        <w:jc w:val="right"/>
        <w:outlineLvl w:val="0"/>
      </w:pPr>
      <w:r>
        <w:t>Утверждено</w:t>
      </w:r>
    </w:p>
    <w:p w:rsidR="00EF17B6" w:rsidRDefault="00EF17B6">
      <w:pPr>
        <w:pStyle w:val="ConsPlusNormal"/>
        <w:jc w:val="right"/>
      </w:pPr>
      <w:r>
        <w:t>приказом</w:t>
      </w:r>
    </w:p>
    <w:p w:rsidR="00EF17B6" w:rsidRDefault="00EF17B6">
      <w:pPr>
        <w:pStyle w:val="ConsPlusNormal"/>
        <w:jc w:val="right"/>
      </w:pPr>
      <w:r>
        <w:t>министерства финансов</w:t>
      </w:r>
    </w:p>
    <w:p w:rsidR="00EF17B6" w:rsidRDefault="00EF17B6">
      <w:pPr>
        <w:pStyle w:val="ConsPlusNormal"/>
        <w:jc w:val="right"/>
      </w:pPr>
      <w:r>
        <w:t>Нижегородской области</w:t>
      </w:r>
    </w:p>
    <w:p w:rsidR="00EF17B6" w:rsidRDefault="00EF17B6">
      <w:pPr>
        <w:pStyle w:val="ConsPlusNormal"/>
        <w:jc w:val="right"/>
      </w:pPr>
      <w:r>
        <w:t>от 31.07.2014 N 84</w:t>
      </w:r>
    </w:p>
    <w:p w:rsidR="00EF17B6" w:rsidRDefault="00EF17B6">
      <w:pPr>
        <w:pStyle w:val="ConsPlusNormal"/>
        <w:ind w:firstLine="540"/>
        <w:jc w:val="both"/>
      </w:pPr>
    </w:p>
    <w:p w:rsidR="00EF17B6" w:rsidRDefault="00EF17B6">
      <w:pPr>
        <w:pStyle w:val="ConsPlusTitle"/>
        <w:jc w:val="center"/>
      </w:pPr>
      <w:bookmarkStart w:id="0" w:name="P37"/>
      <w:bookmarkEnd w:id="0"/>
      <w:r>
        <w:t>ПОЛОЖЕНИЕ</w:t>
      </w:r>
    </w:p>
    <w:p w:rsidR="00EF17B6" w:rsidRDefault="00EF17B6">
      <w:pPr>
        <w:pStyle w:val="ConsPlusTitle"/>
        <w:jc w:val="center"/>
      </w:pPr>
      <w:r>
        <w:t>О ПОРЯДКЕ РАБОТЫ КОМИССИИ ПО СОБЛЮДЕНИЮ ТРЕБОВАНИЙ</w:t>
      </w:r>
    </w:p>
    <w:p w:rsidR="00EF17B6" w:rsidRDefault="00EF17B6">
      <w:pPr>
        <w:pStyle w:val="ConsPlusTitle"/>
        <w:jc w:val="center"/>
      </w:pPr>
      <w:r>
        <w:t>К СЛУЖЕБНОМУ ПОВЕДЕНИЮ ГОСУДАРСТВЕННЫХ ГРАЖДАНСКИХ СЛУЖАЩИХ</w:t>
      </w:r>
    </w:p>
    <w:p w:rsidR="00EF17B6" w:rsidRDefault="00EF17B6">
      <w:pPr>
        <w:pStyle w:val="ConsPlusTitle"/>
        <w:jc w:val="center"/>
      </w:pPr>
      <w:r>
        <w:t>И УРЕГУЛИРОВАНИЮ КОНФЛИКТА ИНТЕРЕСОВ</w:t>
      </w:r>
    </w:p>
    <w:p w:rsidR="00EF17B6" w:rsidRDefault="00EF17B6">
      <w:pPr>
        <w:pStyle w:val="ConsPlusNormal"/>
        <w:ind w:firstLine="540"/>
        <w:jc w:val="both"/>
      </w:pPr>
    </w:p>
    <w:p w:rsidR="00EF17B6" w:rsidRDefault="00EF17B6">
      <w:pPr>
        <w:pStyle w:val="ConsPlusNormal"/>
        <w:jc w:val="center"/>
      </w:pPr>
      <w:r>
        <w:t>(далее - Положение)</w:t>
      </w:r>
    </w:p>
    <w:p w:rsidR="00EF17B6" w:rsidRDefault="00EF17B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F17B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F17B6" w:rsidRDefault="00EF17B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17B6" w:rsidRDefault="00EF17B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</w:t>
            </w:r>
            <w:proofErr w:type="spellStart"/>
            <w:r>
              <w:rPr>
                <w:color w:val="392C69"/>
              </w:rPr>
              <w:t>минфина</w:t>
            </w:r>
            <w:proofErr w:type="spellEnd"/>
            <w:r>
              <w:rPr>
                <w:color w:val="392C69"/>
              </w:rPr>
              <w:t xml:space="preserve"> Нижегородской области от 12.02.2015 </w:t>
            </w:r>
            <w:hyperlink r:id="rId5" w:history="1">
              <w:r>
                <w:rPr>
                  <w:color w:val="0000FF"/>
                </w:rPr>
                <w:t>N 28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F17B6" w:rsidRDefault="00EF17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26.05.2015 </w:t>
            </w:r>
            <w:hyperlink r:id="rId6" w:history="1">
              <w:r>
                <w:rPr>
                  <w:color w:val="0000FF"/>
                </w:rPr>
                <w:t>N 129</w:t>
              </w:r>
            </w:hyperlink>
            <w:r>
              <w:rPr>
                <w:color w:val="392C69"/>
              </w:rPr>
              <w:t xml:space="preserve">, от 15.03.2016 </w:t>
            </w:r>
            <w:hyperlink r:id="rId7" w:history="1">
              <w:r>
                <w:rPr>
                  <w:color w:val="0000FF"/>
                </w:rPr>
                <w:t>N 49</w:t>
              </w:r>
            </w:hyperlink>
            <w:r>
              <w:rPr>
                <w:color w:val="392C69"/>
              </w:rPr>
              <w:t xml:space="preserve">, от 06.09.2017 </w:t>
            </w:r>
            <w:hyperlink r:id="rId8" w:history="1">
              <w:r>
                <w:rPr>
                  <w:color w:val="0000FF"/>
                </w:rPr>
                <w:t>N 161</w:t>
              </w:r>
            </w:hyperlink>
            <w:r>
              <w:rPr>
                <w:color w:val="392C69"/>
              </w:rPr>
              <w:t>,</w:t>
            </w:r>
          </w:p>
          <w:p w:rsidR="00EF17B6" w:rsidRDefault="00EF17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03.11.2017 </w:t>
            </w:r>
            <w:hyperlink r:id="rId9" w:history="1">
              <w:r>
                <w:rPr>
                  <w:color w:val="0000FF"/>
                </w:rPr>
                <w:t>N 220</w:t>
              </w:r>
            </w:hyperlink>
            <w:r>
              <w:rPr>
                <w:color w:val="392C69"/>
              </w:rPr>
              <w:t xml:space="preserve">, от 29.03.2018 </w:t>
            </w:r>
            <w:hyperlink r:id="rId10" w:history="1">
              <w:r>
                <w:rPr>
                  <w:color w:val="0000FF"/>
                </w:rPr>
                <w:t>N 68</w:t>
              </w:r>
            </w:hyperlink>
            <w:r>
              <w:rPr>
                <w:color w:val="392C69"/>
              </w:rPr>
              <w:t xml:space="preserve">, от 12.02.2020 </w:t>
            </w:r>
            <w:hyperlink r:id="rId11" w:history="1">
              <w:r>
                <w:rPr>
                  <w:color w:val="0000FF"/>
                </w:rPr>
                <w:t>N 26</w:t>
              </w:r>
            </w:hyperlink>
            <w:r>
              <w:rPr>
                <w:color w:val="392C69"/>
              </w:rPr>
              <w:t>,</w:t>
            </w:r>
          </w:p>
          <w:p w:rsidR="00EF17B6" w:rsidRDefault="00EF17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29.04.2020 </w:t>
            </w:r>
            <w:hyperlink r:id="rId12" w:history="1">
              <w:r>
                <w:rPr>
                  <w:color w:val="0000FF"/>
                </w:rPr>
                <w:t>N 97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F17B6" w:rsidRDefault="00EF17B6">
      <w:pPr>
        <w:pStyle w:val="ConsPlusNormal"/>
        <w:ind w:firstLine="540"/>
        <w:jc w:val="both"/>
      </w:pPr>
    </w:p>
    <w:p w:rsidR="00EF17B6" w:rsidRDefault="00EF17B6">
      <w:pPr>
        <w:pStyle w:val="ConsPlusNormal"/>
        <w:ind w:firstLine="540"/>
        <w:jc w:val="both"/>
      </w:pPr>
      <w:bookmarkStart w:id="1" w:name="P49"/>
      <w:bookmarkEnd w:id="1"/>
      <w:r>
        <w:t>1. Настоящим Положением определяется порядок формирования и деятельности комиссии по соблюдению требований к служебному поведению государственных гражданских служащих и урегулированию конфликта интересов (далее - комиссия), образуемой в министерстве финансов Нижегородской области (далее - Министерство). Действие Положения распространяется на государственных гражданских служащих, для которых представителем нанимателя является министр финансов Нижегородской области.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2. Комиссия в своей деятельности руководствуется </w:t>
      </w:r>
      <w:hyperlink r:id="rId13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</w:t>
      </w:r>
      <w:hyperlink r:id="rId14" w:history="1">
        <w:r>
          <w:rPr>
            <w:color w:val="0000FF"/>
          </w:rPr>
          <w:t>Уставом</w:t>
        </w:r>
      </w:hyperlink>
      <w:r>
        <w:t xml:space="preserve"> Нижегородской области, законами и иными правовыми актами Нижегородской области, приказами Министерства, настоящим Положением.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3. Основной задачей комиссии является содействие:</w:t>
      </w:r>
    </w:p>
    <w:p w:rsidR="00EF17B6" w:rsidRDefault="00EF17B6">
      <w:pPr>
        <w:pStyle w:val="ConsPlusNormal"/>
        <w:spacing w:before="220"/>
        <w:ind w:firstLine="540"/>
        <w:jc w:val="both"/>
      </w:pPr>
      <w:proofErr w:type="gramStart"/>
      <w:r>
        <w:t xml:space="preserve">а) в обеспечении соблюдения государственными гражданскими служащими, указанными в </w:t>
      </w:r>
      <w:hyperlink w:anchor="P49" w:history="1">
        <w:r>
          <w:rPr>
            <w:color w:val="0000FF"/>
          </w:rPr>
          <w:t>пункте 1</w:t>
        </w:r>
      </w:hyperlink>
      <w:r>
        <w:t xml:space="preserve"> настоящего Положения (далее - гражданские служащие, государственные служащие),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25 декабря 2008 года N 273-ФЗ "О противодействии коррупции", другими правовыми актами (далее - требования к служебному поведению и (или) требования об</w:t>
      </w:r>
      <w:proofErr w:type="gramEnd"/>
      <w:r>
        <w:t xml:space="preserve"> </w:t>
      </w:r>
      <w:proofErr w:type="gramStart"/>
      <w:r>
        <w:t>урегулировании</w:t>
      </w:r>
      <w:proofErr w:type="gramEnd"/>
      <w:r>
        <w:t xml:space="preserve"> конфликта интересов);</w:t>
      </w:r>
    </w:p>
    <w:p w:rsidR="00EF17B6" w:rsidRDefault="00EF17B6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15.03.2016 N 49)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б) в осуществлении в Министерстве мер по предупреждению коррупции.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4. Комиссия образуется приказом Министерства. Приказом Министерства утверждаются состав комиссии и порядок ее работы. В состав комиссии Министерства входят:</w:t>
      </w:r>
    </w:p>
    <w:p w:rsidR="00EF17B6" w:rsidRDefault="00EF17B6">
      <w:pPr>
        <w:pStyle w:val="ConsPlusNormal"/>
        <w:spacing w:before="220"/>
        <w:ind w:firstLine="540"/>
        <w:jc w:val="both"/>
      </w:pPr>
      <w:proofErr w:type="gramStart"/>
      <w:r>
        <w:t xml:space="preserve">а) заместитель министра финансов Нижегородской области (председатель комиссии), управляющий делами министерства (заместитель председателя комиссии), заведующий сектором </w:t>
      </w:r>
      <w:r>
        <w:lastRenderedPageBreak/>
        <w:t>государственной службы и профилактики коррупционных правонарушений управления делами (секретарь комиссии), начальник отдела правового обеспечения управления делами; по решению министра финансов Нижегородской области в состав комиссии включаются представители иных структурных подразделений Министерства;</w:t>
      </w:r>
      <w:proofErr w:type="gramEnd"/>
    </w:p>
    <w:p w:rsidR="00EF17B6" w:rsidRDefault="00EF17B6">
      <w:pPr>
        <w:pStyle w:val="ConsPlusNormal"/>
        <w:jc w:val="both"/>
      </w:pPr>
      <w:r>
        <w:t xml:space="preserve">(подп. "а" 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29.04.2020 N 97)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2" w:name="P58"/>
      <w:bookmarkEnd w:id="2"/>
      <w: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службой;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3" w:name="P59"/>
      <w:bookmarkEnd w:id="3"/>
      <w:r>
        <w:t>в) представители отдела по профилактике коррупционных и иных правонарушений департамента государственной гражданской и муниципальной службы управления делами Правительства и развития кадрового потенциала Нижегородской области, отдела по профилактике коррупционных и иных правонарушений Нижегородской области.</w:t>
      </w:r>
    </w:p>
    <w:p w:rsidR="00EF17B6" w:rsidRDefault="00EF17B6">
      <w:pPr>
        <w:pStyle w:val="ConsPlusNormal"/>
        <w:jc w:val="both"/>
      </w:pPr>
      <w:r>
        <w:t xml:space="preserve">(подп. "в" 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12.02.2020 N 26)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4" w:name="P62"/>
      <w:bookmarkEnd w:id="4"/>
      <w:r>
        <w:t>5. Министр финансов Нижегородской области может принять решение о включении в состав комиссии представителя профсоюзной организации, действующей в установленном порядке в Министерстве.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Лица, указанные в </w:t>
      </w:r>
      <w:hyperlink w:anchor="P58" w:history="1">
        <w:r>
          <w:rPr>
            <w:color w:val="0000FF"/>
          </w:rPr>
          <w:t>подпунктах "б"</w:t>
        </w:r>
      </w:hyperlink>
      <w:r>
        <w:t xml:space="preserve"> и </w:t>
      </w:r>
      <w:hyperlink w:anchor="P59" w:history="1">
        <w:r>
          <w:rPr>
            <w:color w:val="0000FF"/>
          </w:rPr>
          <w:t>"в" пункта 4</w:t>
        </w:r>
      </w:hyperlink>
      <w:r>
        <w:t xml:space="preserve"> и в </w:t>
      </w:r>
      <w:hyperlink w:anchor="P62" w:history="1">
        <w:r>
          <w:rPr>
            <w:color w:val="0000FF"/>
          </w:rPr>
          <w:t>пункте 5</w:t>
        </w:r>
      </w:hyperlink>
      <w:r>
        <w:t xml:space="preserve"> настоящего Положения, включаются в состав комиссии по согласованию с управлением делами Правительства и развития кадрового потенциала Нижегородской области, отделом по профилактике коррупционных и иных правонарушений Нижегородской области, научными организациями и образовательными учреждениями среднего, высшего и дополнительного профессионального образования, с профсоюзной организацией, действующей в установленном порядке в Министерстве</w:t>
      </w:r>
      <w:proofErr w:type="gramEnd"/>
      <w:r>
        <w:t>, на основании запроса министра финансов Нижегородской области. Согласование осуществляется в 10-дневный срок со дня получения запроса.</w:t>
      </w:r>
    </w:p>
    <w:p w:rsidR="00EF17B6" w:rsidRDefault="00EF17B6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6 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12.02.2020 N 26)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7. Число членов комиссии, не замещающих должности государственной гражданской службы в Министерстве, должно составлять не менее одной четверти от общего числа членов комиссии.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8.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9. В заседаниях комиссии с правом совещательного голоса участвуют:</w:t>
      </w:r>
    </w:p>
    <w:p w:rsidR="00EF17B6" w:rsidRDefault="00EF17B6">
      <w:pPr>
        <w:pStyle w:val="ConsPlusNormal"/>
        <w:spacing w:before="220"/>
        <w:ind w:firstLine="540"/>
        <w:jc w:val="both"/>
      </w:pPr>
      <w:proofErr w:type="gramStart"/>
      <w:r>
        <w:t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Министерстве должности государственной гражданской службы (далее - гражданская служба), аналогичные должности, замещаемой гражданским служащим, в отношении которого комиссией рассматривается этот вопрос;</w:t>
      </w:r>
      <w:proofErr w:type="gramEnd"/>
    </w:p>
    <w:p w:rsidR="00EF17B6" w:rsidRDefault="00EF17B6">
      <w:pPr>
        <w:pStyle w:val="ConsPlusNormal"/>
        <w:spacing w:before="220"/>
        <w:ind w:firstLine="540"/>
        <w:jc w:val="both"/>
      </w:pPr>
      <w:bookmarkStart w:id="5" w:name="P69"/>
      <w:bookmarkEnd w:id="5"/>
      <w:r>
        <w:t xml:space="preserve">б) другие гражданские служащие, замещающие должности гражданской службы в Министерстве, специалисты, которые могут дать пояснения по вопросам гражданской службы и вопросам, рассматриваемым комиссией; должностные лица других государственных органов, представители заинтересованных организаций; </w:t>
      </w:r>
      <w:proofErr w:type="gramStart"/>
      <w:r>
        <w:t xml:space="preserve">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</w:t>
      </w:r>
      <w:r>
        <w:lastRenderedPageBreak/>
        <w:t>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  <w:proofErr w:type="gramEnd"/>
    </w:p>
    <w:p w:rsidR="00EF17B6" w:rsidRDefault="00EF17B6">
      <w:pPr>
        <w:pStyle w:val="ConsPlusNormal"/>
        <w:spacing w:before="220"/>
        <w:ind w:firstLine="540"/>
        <w:jc w:val="both"/>
      </w:pPr>
      <w:r>
        <w:t>10.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службы в Министерстве, недопустимо.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11.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6" w:name="P72"/>
      <w:bookmarkEnd w:id="6"/>
      <w:r>
        <w:t>12. Основаниями для проведения заседания комиссии являются: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7" w:name="P73"/>
      <w:bookmarkEnd w:id="7"/>
      <w:proofErr w:type="gramStart"/>
      <w:r>
        <w:t xml:space="preserve">а) представление министром финансов Нижегородской области в соответствии с </w:t>
      </w:r>
      <w:hyperlink r:id="rId20" w:history="1">
        <w:r>
          <w:rPr>
            <w:color w:val="0000FF"/>
          </w:rPr>
          <w:t>пунктом 26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Нижегородской области, и гражданскими служащими Нижегородской области, и соблюдения государственными гражданскими служащими Нижегородской области требований к служебному поведению, утвержденного Указом Губернатора Нижегородской области от 22 апреля 2010 года N 14, материалов проверки, свидетельствующих:</w:t>
      </w:r>
      <w:proofErr w:type="gramEnd"/>
    </w:p>
    <w:p w:rsidR="00EF17B6" w:rsidRDefault="00EF17B6">
      <w:pPr>
        <w:pStyle w:val="ConsPlusNormal"/>
        <w:spacing w:before="220"/>
        <w:ind w:firstLine="540"/>
        <w:jc w:val="both"/>
      </w:pPr>
      <w:bookmarkStart w:id="8" w:name="P74"/>
      <w:bookmarkEnd w:id="8"/>
      <w:r>
        <w:t xml:space="preserve">о представлении гражданским служащим недостоверных или неполных сведений, предусмотренных </w:t>
      </w:r>
      <w:hyperlink r:id="rId21" w:history="1">
        <w:r>
          <w:rPr>
            <w:color w:val="0000FF"/>
          </w:rPr>
          <w:t>подпунктом "а" пункта 1</w:t>
        </w:r>
      </w:hyperlink>
      <w:r>
        <w:t xml:space="preserve"> названного Положения;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9" w:name="P75"/>
      <w:bookmarkEnd w:id="9"/>
      <w:r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10" w:name="P76"/>
      <w:bookmarkEnd w:id="10"/>
      <w:r>
        <w:t xml:space="preserve">б) </w:t>
      </w:r>
      <w:proofErr w:type="gramStart"/>
      <w:r>
        <w:t>поступившее</w:t>
      </w:r>
      <w:proofErr w:type="gramEnd"/>
      <w:r>
        <w:t xml:space="preserve"> начальнику управления делами Министерства (лицу, ответственному за работу по профилактике коррупционных и иных правонарушений) в порядке, установленном нормативным правовым актом Министерства:</w:t>
      </w:r>
    </w:p>
    <w:p w:rsidR="00EF17B6" w:rsidRDefault="00EF17B6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12.02.2015 N 28)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11" w:name="P78"/>
      <w:bookmarkEnd w:id="11"/>
      <w:proofErr w:type="gramStart"/>
      <w:r>
        <w:t>- обращение гражданина, замещавшего в Министерстве должность гражданской службы, включенную в перечень должностей гражданской службы Министерства, замещение которых связано с коррупционными рисками, утвержденный приказом Министерства,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</w:t>
      </w:r>
      <w:proofErr w:type="gramEnd"/>
      <w:r>
        <w:t xml:space="preserve"> (служебные) обязанности, до истечения двух лет со дня увольнения с государственной гражданской службы.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23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15.03.2016 N 49;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12" w:name="P80"/>
      <w:bookmarkEnd w:id="12"/>
      <w:r>
        <w:t>- 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13" w:name="P81"/>
      <w:bookmarkEnd w:id="13"/>
      <w:proofErr w:type="gramStart"/>
      <w:r>
        <w:t xml:space="preserve">- заявление государственного служащего о невозможности выполнить требования Федерального </w:t>
      </w:r>
      <w:hyperlink r:id="rId24" w:history="1">
        <w:r>
          <w:rPr>
            <w:color w:val="0000FF"/>
          </w:rPr>
          <w:t>закона</w:t>
        </w:r>
      </w:hyperlink>
      <w: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</w:t>
      </w:r>
      <w:proofErr w:type="gramEnd"/>
      <w:r>
        <w:t xml:space="preserve"> (</w:t>
      </w:r>
      <w:proofErr w:type="gramStart"/>
      <w:r>
        <w:t xml:space="preserve">вклады), хранить наличные денежные средства и ценности в иностранных банках, расположенных за пределами территории Российской </w:t>
      </w:r>
      <w:r>
        <w:lastRenderedPageBreak/>
        <w:t>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</w:t>
      </w:r>
      <w:proofErr w:type="gramEnd"/>
      <w:r>
        <w:t xml:space="preserve">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EF17B6" w:rsidRDefault="00EF17B6">
      <w:pPr>
        <w:pStyle w:val="ConsPlusNormal"/>
        <w:jc w:val="both"/>
      </w:pPr>
      <w:r>
        <w:t xml:space="preserve">(абзац введен </w:t>
      </w:r>
      <w:hyperlink r:id="rId25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26.05.2015 N 129)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14" w:name="P83"/>
      <w:bookmarkEnd w:id="14"/>
      <w:r>
        <w:t>- 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EF17B6" w:rsidRDefault="00EF17B6">
      <w:pPr>
        <w:pStyle w:val="ConsPlusNormal"/>
        <w:jc w:val="both"/>
      </w:pPr>
      <w:r>
        <w:t xml:space="preserve">(абзац введен </w:t>
      </w:r>
      <w:hyperlink r:id="rId26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15.03.2016 N 49)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15" w:name="P85"/>
      <w:bookmarkEnd w:id="15"/>
      <w:r>
        <w:t>в) представление министра финансов Нижегородской области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Министерстве мер по предупреждению коррупции;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16" w:name="P86"/>
      <w:bookmarkEnd w:id="16"/>
      <w:proofErr w:type="gramStart"/>
      <w:r>
        <w:t xml:space="preserve">г) представление министром финансов Нижегородской области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27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года N 230-ФЗ "О контроле за соответствием лиц, замещающих государственные должности, и иных лиц их доходам" (далее - Федеральный закон "О контроле за соответствием лиц, замещающих государственные должности, и иных лиц их доходам");</w:t>
      </w:r>
      <w:proofErr w:type="gramEnd"/>
    </w:p>
    <w:p w:rsidR="00EF17B6" w:rsidRDefault="00EF17B6">
      <w:pPr>
        <w:pStyle w:val="ConsPlusNormal"/>
        <w:spacing w:before="220"/>
        <w:ind w:firstLine="540"/>
        <w:jc w:val="both"/>
      </w:pPr>
      <w:bookmarkStart w:id="17" w:name="P87"/>
      <w:bookmarkEnd w:id="17"/>
      <w:proofErr w:type="gramStart"/>
      <w:r>
        <w:t xml:space="preserve">д) поступившее в соответствии с </w:t>
      </w:r>
      <w:hyperlink r:id="rId28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года N 273-ФЗ "О противодействии коррупции" и </w:t>
      </w:r>
      <w:hyperlink r:id="rId29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в Министерство уведомление коммерческой или некоммерческой организации о заключении с гражданином, замещавшим должность государственной службы в Министерстве, трудового или гражданско-правового договора на выполнение работ (оказание услуг), если отдельные функции государственного управления данной</w:t>
      </w:r>
      <w:proofErr w:type="gramEnd"/>
      <w:r>
        <w:t xml:space="preserve"> </w:t>
      </w:r>
      <w:proofErr w:type="gramStart"/>
      <w:r>
        <w:t>организацией входили в его должностные (служебные) обязанности, исполняемые во время замещения должности в Министерстве,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</w:t>
      </w:r>
      <w:proofErr w:type="gramEnd"/>
      <w:r>
        <w:t xml:space="preserve"> коммерческой или некоммерческой организации комиссией не рассматривался.</w:t>
      </w:r>
    </w:p>
    <w:p w:rsidR="00EF17B6" w:rsidRDefault="00EF17B6">
      <w:pPr>
        <w:pStyle w:val="ConsPlusNormal"/>
        <w:jc w:val="both"/>
      </w:pPr>
      <w:r>
        <w:t xml:space="preserve">(подп. "д" 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26.05.2015 N 129)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13.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18" w:name="P90"/>
      <w:bookmarkEnd w:id="18"/>
      <w:r>
        <w:t xml:space="preserve">14. Обращение, указанное в </w:t>
      </w:r>
      <w:hyperlink w:anchor="P78" w:history="1">
        <w:r>
          <w:rPr>
            <w:color w:val="0000FF"/>
          </w:rPr>
          <w:t>абзаце втором подпункта "б" пункта 12</w:t>
        </w:r>
      </w:hyperlink>
      <w:r>
        <w:t xml:space="preserve"> настоящего Положения, подается гражданином, замещавшим должность гражданской службы в Министерстве, начальнику управления делами Министерства (лицу, ответственному за работу по профилактике коррупционных и иных правонарушений). </w:t>
      </w:r>
      <w:proofErr w:type="gramStart"/>
      <w: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</w:t>
      </w:r>
      <w:proofErr w:type="gramEnd"/>
      <w:r>
        <w:t xml:space="preserve"> (трудовой или гражданско-правовой), предполагаемый срок его действия, сумма оплаты за выполнение (оказание) по </w:t>
      </w:r>
      <w:r>
        <w:lastRenderedPageBreak/>
        <w:t xml:space="preserve">договору работ (услуг). Должностными лицами, ответственными за работу по профилактике коррупционных и иных правонарушений,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31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коррупции".</w:t>
      </w:r>
    </w:p>
    <w:p w:rsidR="00EF17B6" w:rsidRDefault="00EF17B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приказов </w:t>
      </w:r>
      <w:proofErr w:type="spellStart"/>
      <w:r>
        <w:t>минфина</w:t>
      </w:r>
      <w:proofErr w:type="spellEnd"/>
      <w:r>
        <w:t xml:space="preserve"> Нижегородской области от 12.02.2015 </w:t>
      </w:r>
      <w:hyperlink r:id="rId32" w:history="1">
        <w:r>
          <w:rPr>
            <w:color w:val="0000FF"/>
          </w:rPr>
          <w:t>N 28</w:t>
        </w:r>
      </w:hyperlink>
      <w:r>
        <w:t xml:space="preserve">, от 15.03.2016 </w:t>
      </w:r>
      <w:hyperlink r:id="rId33" w:history="1">
        <w:r>
          <w:rPr>
            <w:color w:val="0000FF"/>
          </w:rPr>
          <w:t>N 49</w:t>
        </w:r>
      </w:hyperlink>
      <w:r>
        <w:t>)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15. Обращение, указанное в </w:t>
      </w:r>
      <w:hyperlink w:anchor="P78" w:history="1">
        <w:r>
          <w:rPr>
            <w:color w:val="0000FF"/>
          </w:rPr>
          <w:t>абзаце втором подпункта "б" пункта 12</w:t>
        </w:r>
      </w:hyperlink>
      <w:r>
        <w:t xml:space="preserve"> настоящего Положения, может быть подано государственным гражданским служащим, планирующим свое увольнение с государственной гражданской службы, и подлежит рассмотрению комиссией в соответствии с настоящим Положением.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19" w:name="P93"/>
      <w:bookmarkEnd w:id="19"/>
      <w:r>
        <w:t xml:space="preserve">16. Уведомление, указанное в </w:t>
      </w:r>
      <w:hyperlink w:anchor="P87" w:history="1">
        <w:r>
          <w:rPr>
            <w:color w:val="0000FF"/>
          </w:rPr>
          <w:t>подпункте "д" пункта 12</w:t>
        </w:r>
      </w:hyperlink>
      <w:r>
        <w:t xml:space="preserve"> настоящего Положения, рассматривается должностными лицами, ответственными за работу по профилактике коррупционных и иных правонарушений, которые осуществляют подготовку мотивированного заключения о соблюдении гражданином, замещавшим должность гражданской службы в Министерстве, требований </w:t>
      </w:r>
      <w:hyperlink r:id="rId34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коррупции".</w:t>
      </w:r>
    </w:p>
    <w:p w:rsidR="00EF17B6" w:rsidRDefault="00EF17B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5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15.03.2016 N 49)</w:t>
      </w:r>
    </w:p>
    <w:p w:rsidR="00EF17B6" w:rsidRDefault="00EF17B6">
      <w:pPr>
        <w:pStyle w:val="ConsPlusNonformat"/>
        <w:spacing w:before="200"/>
        <w:jc w:val="both"/>
      </w:pPr>
      <w:r>
        <w:t xml:space="preserve">      1</w:t>
      </w:r>
    </w:p>
    <w:p w:rsidR="00EF17B6" w:rsidRDefault="00EF17B6">
      <w:pPr>
        <w:pStyle w:val="ConsPlusNonformat"/>
        <w:jc w:val="both"/>
      </w:pPr>
      <w:bookmarkStart w:id="20" w:name="P96"/>
      <w:bookmarkEnd w:id="20"/>
      <w:r>
        <w:t xml:space="preserve">    16 .  Уведомление,  указанное  в  </w:t>
      </w:r>
      <w:hyperlink w:anchor="P83" w:history="1">
        <w:r>
          <w:rPr>
            <w:color w:val="0000FF"/>
          </w:rPr>
          <w:t>абзаце  пятом подпункта "б" пункта 12</w:t>
        </w:r>
      </w:hyperlink>
    </w:p>
    <w:p w:rsidR="00EF17B6" w:rsidRDefault="00EF17B6">
      <w:pPr>
        <w:pStyle w:val="ConsPlusNonformat"/>
        <w:jc w:val="both"/>
      </w:pPr>
      <w:r>
        <w:t>настоящего  Положения,  рассматривается  сектором  государственной службы и</w:t>
      </w:r>
    </w:p>
    <w:p w:rsidR="00EF17B6" w:rsidRDefault="00EF17B6">
      <w:pPr>
        <w:pStyle w:val="ConsPlusNonformat"/>
        <w:jc w:val="both"/>
      </w:pPr>
      <w:r>
        <w:t xml:space="preserve">профилактики  коррупционных правонарушений, </w:t>
      </w:r>
      <w:proofErr w:type="gramStart"/>
      <w:r>
        <w:t>который</w:t>
      </w:r>
      <w:proofErr w:type="gramEnd"/>
      <w:r>
        <w:t xml:space="preserve"> осуществляет подготовку</w:t>
      </w:r>
    </w:p>
    <w:p w:rsidR="00EF17B6" w:rsidRDefault="00EF17B6">
      <w:pPr>
        <w:pStyle w:val="ConsPlusNonformat"/>
        <w:jc w:val="both"/>
      </w:pPr>
      <w:r>
        <w:t>мотивированного заключения по результатам рассмотрения уведомления.</w:t>
      </w:r>
    </w:p>
    <w:p w:rsidR="00EF17B6" w:rsidRDefault="00EF17B6">
      <w:pPr>
        <w:pStyle w:val="ConsPlusNonformat"/>
        <w:jc w:val="both"/>
      </w:pPr>
      <w:proofErr w:type="gramStart"/>
      <w:r>
        <w:t xml:space="preserve">(в ред. приказов  </w:t>
      </w:r>
      <w:proofErr w:type="spellStart"/>
      <w:r>
        <w:t>минфина</w:t>
      </w:r>
      <w:proofErr w:type="spellEnd"/>
      <w:r>
        <w:t xml:space="preserve">  Нижегородской   области   от 03.11.2017   </w:t>
      </w:r>
      <w:hyperlink r:id="rId36" w:history="1">
        <w:r>
          <w:rPr>
            <w:color w:val="0000FF"/>
          </w:rPr>
          <w:t>N 220</w:t>
        </w:r>
      </w:hyperlink>
      <w:r>
        <w:t>,</w:t>
      </w:r>
      <w:proofErr w:type="gramEnd"/>
    </w:p>
    <w:p w:rsidR="00EF17B6" w:rsidRDefault="00EF17B6">
      <w:pPr>
        <w:pStyle w:val="ConsPlusNonformat"/>
        <w:jc w:val="both"/>
      </w:pPr>
      <w:r>
        <w:t xml:space="preserve">от 29.04.2020 </w:t>
      </w:r>
      <w:hyperlink r:id="rId37" w:history="1">
        <w:r>
          <w:rPr>
            <w:color w:val="0000FF"/>
          </w:rPr>
          <w:t>N 97</w:t>
        </w:r>
      </w:hyperlink>
      <w:r>
        <w:t>)</w:t>
      </w:r>
    </w:p>
    <w:p w:rsidR="00EF17B6" w:rsidRDefault="00EF17B6">
      <w:pPr>
        <w:pStyle w:val="ConsPlusNonformat"/>
        <w:jc w:val="both"/>
      </w:pPr>
      <w:r>
        <w:t xml:space="preserve">      2</w:t>
      </w:r>
    </w:p>
    <w:p w:rsidR="00EF17B6" w:rsidRDefault="00EF17B6">
      <w:pPr>
        <w:pStyle w:val="ConsPlusNonformat"/>
        <w:jc w:val="both"/>
      </w:pPr>
      <w:r>
        <w:t xml:space="preserve">    16 .   При   подготовке   мотивированного   заключения  по  результатам</w:t>
      </w:r>
    </w:p>
    <w:p w:rsidR="00EF17B6" w:rsidRDefault="00EF17B6">
      <w:pPr>
        <w:pStyle w:val="ConsPlusNonformat"/>
        <w:jc w:val="both"/>
      </w:pPr>
      <w:r>
        <w:t>рассмотрения   обращения   или   уведомлений   должностные   лица   сектора</w:t>
      </w:r>
    </w:p>
    <w:p w:rsidR="00EF17B6" w:rsidRDefault="00EF17B6">
      <w:pPr>
        <w:pStyle w:val="ConsPlusNonformat"/>
        <w:jc w:val="both"/>
      </w:pPr>
      <w:r>
        <w:t>государственной   службы   и   профилактики   коррупционных  правонарушений</w:t>
      </w:r>
    </w:p>
    <w:p w:rsidR="00EF17B6" w:rsidRDefault="00EF17B6">
      <w:pPr>
        <w:pStyle w:val="ConsPlusNonformat"/>
        <w:jc w:val="both"/>
      </w:pPr>
      <w:r>
        <w:t>Управления  имеют  право  проводить  собеседование  с гражданским служащим,</w:t>
      </w:r>
    </w:p>
    <w:p w:rsidR="00EF17B6" w:rsidRDefault="00EF17B6">
      <w:pPr>
        <w:pStyle w:val="ConsPlusNonformat"/>
        <w:jc w:val="both"/>
      </w:pPr>
      <w:r>
        <w:t xml:space="preserve">представившим  обращение  или  уведомление,  получать  от  него  </w:t>
      </w:r>
      <w:proofErr w:type="gramStart"/>
      <w:r>
        <w:t>письменные</w:t>
      </w:r>
      <w:proofErr w:type="gramEnd"/>
    </w:p>
    <w:p w:rsidR="00EF17B6" w:rsidRDefault="00EF17B6">
      <w:pPr>
        <w:pStyle w:val="ConsPlusNonformat"/>
        <w:jc w:val="both"/>
      </w:pPr>
      <w:r>
        <w:t>пояснения,  а  управляющий  делами  или  его  заместитель, специально на то</w:t>
      </w:r>
    </w:p>
    <w:p w:rsidR="00EF17B6" w:rsidRDefault="00EF17B6">
      <w:pPr>
        <w:pStyle w:val="ConsPlusNonformat"/>
        <w:jc w:val="both"/>
      </w:pPr>
      <w:r>
        <w:t xml:space="preserve">уполномоченный,   может   направлять  в  установленном  порядке  запросы  </w:t>
      </w:r>
      <w:proofErr w:type="gramStart"/>
      <w:r>
        <w:t>в</w:t>
      </w:r>
      <w:proofErr w:type="gramEnd"/>
    </w:p>
    <w:p w:rsidR="00EF17B6" w:rsidRDefault="00EF17B6">
      <w:pPr>
        <w:pStyle w:val="ConsPlusNonformat"/>
        <w:jc w:val="both"/>
      </w:pPr>
      <w:r>
        <w:t>государственные  органы,  органы местного самоуправления и заинтересованные</w:t>
      </w:r>
    </w:p>
    <w:p w:rsidR="00EF17B6" w:rsidRDefault="00EF17B6">
      <w:pPr>
        <w:pStyle w:val="ConsPlusNonformat"/>
        <w:jc w:val="both"/>
      </w:pPr>
      <w:r>
        <w:t>организации.  Обращение  или  уведомление,  а  также  заключение  и  другие</w:t>
      </w:r>
    </w:p>
    <w:p w:rsidR="00EF17B6" w:rsidRDefault="00EF17B6">
      <w:pPr>
        <w:pStyle w:val="ConsPlusNonformat"/>
        <w:jc w:val="both"/>
      </w:pPr>
      <w:r>
        <w:t>материалы  в  течение  семи  рабочих  дней со дня поступления обращения или</w:t>
      </w:r>
    </w:p>
    <w:p w:rsidR="00EF17B6" w:rsidRDefault="00EF17B6">
      <w:pPr>
        <w:pStyle w:val="ConsPlusNonformat"/>
        <w:jc w:val="both"/>
      </w:pPr>
      <w:r>
        <w:t>уведомления  представляются  председателю  комиссии.  В  случае направления</w:t>
      </w:r>
    </w:p>
    <w:p w:rsidR="00EF17B6" w:rsidRDefault="00EF17B6">
      <w:pPr>
        <w:pStyle w:val="ConsPlusNonformat"/>
        <w:jc w:val="both"/>
      </w:pPr>
      <w:r>
        <w:t>запросов  обращение  или уведомление, а также заключение и другие материалы</w:t>
      </w:r>
    </w:p>
    <w:p w:rsidR="00EF17B6" w:rsidRDefault="00EF17B6">
      <w:pPr>
        <w:pStyle w:val="ConsPlusNonformat"/>
        <w:jc w:val="both"/>
      </w:pPr>
      <w:r>
        <w:t>представляются  председателю  комиссии в течение 45 дней со дня поступления</w:t>
      </w:r>
    </w:p>
    <w:p w:rsidR="00EF17B6" w:rsidRDefault="00EF17B6">
      <w:pPr>
        <w:pStyle w:val="ConsPlusNonformat"/>
        <w:jc w:val="both"/>
      </w:pPr>
      <w:r>
        <w:t>обращения  или  уведомления. Указанный срок может быть продлен, но не более</w:t>
      </w:r>
    </w:p>
    <w:p w:rsidR="00EF17B6" w:rsidRDefault="00EF17B6">
      <w:pPr>
        <w:pStyle w:val="ConsPlusNonformat"/>
        <w:jc w:val="both"/>
      </w:pPr>
      <w:r>
        <w:t>чем на 30 дней.</w:t>
      </w:r>
    </w:p>
    <w:p w:rsidR="00EF17B6" w:rsidRDefault="00EF17B6">
      <w:pPr>
        <w:pStyle w:val="ConsPlusNonformat"/>
        <w:jc w:val="both"/>
      </w:pPr>
      <w:r>
        <w:t xml:space="preserve">      2</w:t>
      </w:r>
    </w:p>
    <w:p w:rsidR="00EF17B6" w:rsidRDefault="00EF17B6">
      <w:pPr>
        <w:pStyle w:val="ConsPlusNonformat"/>
        <w:jc w:val="both"/>
      </w:pPr>
      <w:proofErr w:type="gramStart"/>
      <w:r>
        <w:t xml:space="preserve">(п. 16  введен </w:t>
      </w:r>
      <w:hyperlink r:id="rId38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15.03.2016 N 49; в</w:t>
      </w:r>
      <w:proofErr w:type="gramEnd"/>
    </w:p>
    <w:p w:rsidR="00EF17B6" w:rsidRDefault="00EF17B6">
      <w:pPr>
        <w:pStyle w:val="ConsPlusNonformat"/>
        <w:jc w:val="both"/>
      </w:pPr>
      <w:r>
        <w:t xml:space="preserve">ред.   приказов   </w:t>
      </w:r>
      <w:proofErr w:type="spellStart"/>
      <w:r>
        <w:t>минфина</w:t>
      </w:r>
      <w:proofErr w:type="spellEnd"/>
      <w:r>
        <w:t xml:space="preserve">   Нижегородской   области   от  03.11.2017 </w:t>
      </w:r>
      <w:hyperlink r:id="rId39" w:history="1">
        <w:r>
          <w:rPr>
            <w:color w:val="0000FF"/>
          </w:rPr>
          <w:t>N 220</w:t>
        </w:r>
      </w:hyperlink>
      <w:r>
        <w:t>,</w:t>
      </w:r>
    </w:p>
    <w:p w:rsidR="00EF17B6" w:rsidRDefault="00EF17B6">
      <w:pPr>
        <w:pStyle w:val="ConsPlusNonformat"/>
        <w:jc w:val="both"/>
      </w:pPr>
      <w:r>
        <w:t xml:space="preserve">от 29.04.2020 </w:t>
      </w:r>
      <w:hyperlink r:id="rId40" w:history="1">
        <w:r>
          <w:rPr>
            <w:color w:val="0000FF"/>
          </w:rPr>
          <w:t>N 97</w:t>
        </w:r>
      </w:hyperlink>
      <w:r>
        <w:t>)</w:t>
      </w:r>
    </w:p>
    <w:p w:rsidR="00EF17B6" w:rsidRDefault="00EF17B6">
      <w:pPr>
        <w:pStyle w:val="ConsPlusNonformat"/>
        <w:jc w:val="both"/>
      </w:pPr>
      <w:r>
        <w:t xml:space="preserve">      3                                                                   1</w:t>
      </w:r>
    </w:p>
    <w:p w:rsidR="00EF17B6" w:rsidRDefault="00EF17B6">
      <w:pPr>
        <w:pStyle w:val="ConsPlusNonformat"/>
        <w:jc w:val="both"/>
      </w:pPr>
      <w:r>
        <w:t xml:space="preserve">    16 . Мотивированные  заключения,  предусмотренные </w:t>
      </w:r>
      <w:hyperlink w:anchor="P90" w:history="1">
        <w:r>
          <w:rPr>
            <w:color w:val="0000FF"/>
          </w:rPr>
          <w:t>пунктами 14</w:t>
        </w:r>
      </w:hyperlink>
      <w:r>
        <w:t xml:space="preserve">, </w:t>
      </w:r>
      <w:hyperlink w:anchor="P93" w:history="1">
        <w:r>
          <w:rPr>
            <w:color w:val="0000FF"/>
          </w:rPr>
          <w:t>16</w:t>
        </w:r>
      </w:hyperlink>
      <w:r>
        <w:t xml:space="preserve"> и </w:t>
      </w:r>
      <w:hyperlink w:anchor="P96" w:history="1">
        <w:r>
          <w:rPr>
            <w:color w:val="0000FF"/>
          </w:rPr>
          <w:t>16</w:t>
        </w:r>
      </w:hyperlink>
    </w:p>
    <w:p w:rsidR="00EF17B6" w:rsidRDefault="00EF17B6">
      <w:pPr>
        <w:pStyle w:val="ConsPlusNonformat"/>
        <w:jc w:val="both"/>
      </w:pPr>
      <w:r>
        <w:t>настоящего Положения, должны содержать:</w:t>
      </w:r>
    </w:p>
    <w:p w:rsidR="00EF17B6" w:rsidRDefault="00EF17B6">
      <w:pPr>
        <w:pStyle w:val="ConsPlusNormal"/>
        <w:ind w:firstLine="540"/>
        <w:jc w:val="both"/>
      </w:pPr>
      <w:r>
        <w:t xml:space="preserve">а) информацию, изложенную в обращениях или уведомлениях, указанных в </w:t>
      </w:r>
      <w:hyperlink w:anchor="P78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83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87" w:history="1">
        <w:r>
          <w:rPr>
            <w:color w:val="0000FF"/>
          </w:rPr>
          <w:t>подпункте "д" пункта 12</w:t>
        </w:r>
      </w:hyperlink>
      <w:r>
        <w:t xml:space="preserve"> настоящего Положения;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EF17B6" w:rsidRDefault="00EF17B6">
      <w:pPr>
        <w:pStyle w:val="ConsPlusNonformat"/>
        <w:spacing w:before="200"/>
        <w:jc w:val="both"/>
      </w:pPr>
      <w:r>
        <w:t xml:space="preserve">    в)  мотивированный  вывод  по результатам предварительного рассмотрения</w:t>
      </w:r>
    </w:p>
    <w:p w:rsidR="00EF17B6" w:rsidRDefault="00EF17B6">
      <w:pPr>
        <w:pStyle w:val="ConsPlusNonformat"/>
        <w:jc w:val="both"/>
      </w:pPr>
      <w:r>
        <w:t xml:space="preserve">обращений и уведомлений, указанных в </w:t>
      </w:r>
      <w:hyperlink w:anchor="P78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83" w:history="1">
        <w:r>
          <w:rPr>
            <w:color w:val="0000FF"/>
          </w:rPr>
          <w:t>пятом подпункта "б"</w:t>
        </w:r>
      </w:hyperlink>
      <w:r>
        <w:t xml:space="preserve"> и</w:t>
      </w:r>
    </w:p>
    <w:p w:rsidR="00EF17B6" w:rsidRDefault="00EF17B6">
      <w:pPr>
        <w:pStyle w:val="ConsPlusNonformat"/>
        <w:jc w:val="both"/>
      </w:pPr>
      <w:hyperlink w:anchor="P87" w:history="1">
        <w:r>
          <w:rPr>
            <w:color w:val="0000FF"/>
          </w:rPr>
          <w:t>подпункте  "д"  пункта  12</w:t>
        </w:r>
      </w:hyperlink>
      <w:r>
        <w:t xml:space="preserve">  настоящего  Положения, а также рекомендации </w:t>
      </w:r>
      <w:proofErr w:type="gramStart"/>
      <w:r>
        <w:t>для</w:t>
      </w:r>
      <w:proofErr w:type="gramEnd"/>
    </w:p>
    <w:p w:rsidR="00EF17B6" w:rsidRDefault="00EF17B6">
      <w:pPr>
        <w:pStyle w:val="ConsPlusNonformat"/>
        <w:jc w:val="both"/>
      </w:pPr>
      <w:r>
        <w:t xml:space="preserve">                                                                    2</w:t>
      </w:r>
    </w:p>
    <w:p w:rsidR="00EF17B6" w:rsidRDefault="00EF17B6">
      <w:pPr>
        <w:pStyle w:val="ConsPlusNonformat"/>
        <w:jc w:val="both"/>
      </w:pPr>
      <w:r>
        <w:lastRenderedPageBreak/>
        <w:t xml:space="preserve">принятия  одного  из  решений  в  соответствии  с  </w:t>
      </w:r>
      <w:hyperlink w:anchor="P160" w:history="1">
        <w:r>
          <w:rPr>
            <w:color w:val="0000FF"/>
          </w:rPr>
          <w:t>пунктами  25</w:t>
        </w:r>
      </w:hyperlink>
      <w:r>
        <w:t xml:space="preserve">,  </w:t>
      </w:r>
      <w:hyperlink w:anchor="P178" w:history="1">
        <w:r>
          <w:rPr>
            <w:color w:val="0000FF"/>
          </w:rPr>
          <w:t>26</w:t>
        </w:r>
      </w:hyperlink>
      <w:r>
        <w:t xml:space="preserve">   и </w:t>
      </w:r>
      <w:hyperlink w:anchor="P191" w:history="1">
        <w:r>
          <w:rPr>
            <w:color w:val="0000FF"/>
          </w:rPr>
          <w:t>29</w:t>
        </w:r>
      </w:hyperlink>
    </w:p>
    <w:p w:rsidR="00EF17B6" w:rsidRDefault="00EF17B6">
      <w:pPr>
        <w:pStyle w:val="ConsPlusNonformat"/>
        <w:jc w:val="both"/>
      </w:pPr>
      <w:r>
        <w:t>настоящего Положения или иного решения.</w:t>
      </w:r>
    </w:p>
    <w:p w:rsidR="00EF17B6" w:rsidRDefault="00EF17B6">
      <w:pPr>
        <w:pStyle w:val="ConsPlusNonformat"/>
        <w:jc w:val="both"/>
      </w:pPr>
      <w:r>
        <w:t xml:space="preserve">      3</w:t>
      </w:r>
    </w:p>
    <w:p w:rsidR="00EF17B6" w:rsidRDefault="00EF17B6">
      <w:pPr>
        <w:pStyle w:val="ConsPlusNonformat"/>
        <w:jc w:val="both"/>
      </w:pPr>
      <w:r>
        <w:t xml:space="preserve">(п. 16  </w:t>
      </w:r>
      <w:proofErr w:type="gramStart"/>
      <w:r>
        <w:t>введен</w:t>
      </w:r>
      <w:proofErr w:type="gramEnd"/>
      <w:r>
        <w:t xml:space="preserve"> </w:t>
      </w:r>
      <w:hyperlink r:id="rId41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03.11.2017 N 220)</w:t>
      </w:r>
    </w:p>
    <w:p w:rsidR="00EF17B6" w:rsidRDefault="00EF17B6">
      <w:pPr>
        <w:pStyle w:val="ConsPlusNormal"/>
        <w:ind w:firstLine="540"/>
        <w:jc w:val="both"/>
      </w:pPr>
      <w:r>
        <w:t>17. Председатель комиссии при поступлении к нему в порядке, предусмотренном нормативным правовым актом Министерства, информации, содержащей основания для проведения заседания комиссии: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40" w:history="1">
        <w:r>
          <w:rPr>
            <w:color w:val="0000FF"/>
          </w:rPr>
          <w:t>пунктами 18</w:t>
        </w:r>
      </w:hyperlink>
      <w:r>
        <w:t xml:space="preserve"> и </w:t>
      </w:r>
      <w:hyperlink w:anchor="P142" w:history="1">
        <w:r>
          <w:rPr>
            <w:color w:val="0000FF"/>
          </w:rPr>
          <w:t>19</w:t>
        </w:r>
      </w:hyperlink>
      <w:r>
        <w:t xml:space="preserve"> настоящего Положения;</w:t>
      </w:r>
    </w:p>
    <w:p w:rsidR="00EF17B6" w:rsidRDefault="00EF17B6">
      <w:pPr>
        <w:pStyle w:val="ConsPlusNormal"/>
        <w:jc w:val="both"/>
      </w:pPr>
      <w:r>
        <w:t xml:space="preserve">(подп. "а" в ред. </w:t>
      </w:r>
      <w:hyperlink r:id="rId42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15.03.2016 N 49)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Министерство, и с результатами ее проверки не </w:t>
      </w:r>
      <w:proofErr w:type="gramStart"/>
      <w:r>
        <w:t>позднее</w:t>
      </w:r>
      <w:proofErr w:type="gramEnd"/>
      <w:r>
        <w:t xml:space="preserve"> чем за один день до начала заседания комиссии;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69" w:history="1">
        <w:r>
          <w:rPr>
            <w:color w:val="0000FF"/>
          </w:rPr>
          <w:t>подпункте "б" пункта 9</w:t>
        </w:r>
      </w:hyperlink>
      <w: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21" w:name="P140"/>
      <w:bookmarkEnd w:id="21"/>
      <w:r>
        <w:t xml:space="preserve">18. Заседание комиссии по рассмотрению заявлений, указанных в </w:t>
      </w:r>
      <w:hyperlink w:anchor="P80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81" w:history="1">
        <w:r>
          <w:rPr>
            <w:color w:val="0000FF"/>
          </w:rPr>
          <w:t>четвертом подпункта "б" пункта 12</w:t>
        </w:r>
      </w:hyperlink>
      <w: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EF17B6" w:rsidRDefault="00EF17B6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18 в ред. </w:t>
      </w:r>
      <w:hyperlink r:id="rId43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15.03.2016 N 49)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22" w:name="P142"/>
      <w:bookmarkEnd w:id="22"/>
      <w:r>
        <w:t xml:space="preserve">19. Уведомление, указанное в </w:t>
      </w:r>
      <w:hyperlink w:anchor="P87" w:history="1">
        <w:r>
          <w:rPr>
            <w:color w:val="0000FF"/>
          </w:rPr>
          <w:t>подпункте "д" пункта 12</w:t>
        </w:r>
      </w:hyperlink>
      <w:r>
        <w:t xml:space="preserve"> настоящего Положения, как правило, рассматривается на очередном (плановом) заседании комиссии.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20.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гражданской службы в Управлении.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</w:t>
      </w:r>
      <w:hyperlink w:anchor="P76" w:history="1">
        <w:r>
          <w:rPr>
            <w:color w:val="0000FF"/>
          </w:rPr>
          <w:t>подпунктом "б" пункта 12</w:t>
        </w:r>
      </w:hyperlink>
      <w:r>
        <w:t xml:space="preserve"> настоящего Положения.</w:t>
      </w:r>
    </w:p>
    <w:p w:rsidR="00EF17B6" w:rsidRDefault="00EF17B6">
      <w:pPr>
        <w:pStyle w:val="ConsPlusNormal"/>
        <w:jc w:val="both"/>
      </w:pPr>
      <w:r>
        <w:t xml:space="preserve">(п. 20 в ред. </w:t>
      </w:r>
      <w:hyperlink r:id="rId44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15.03.2016 N 49)</w:t>
      </w:r>
    </w:p>
    <w:p w:rsidR="00EF17B6" w:rsidRDefault="00EF17B6">
      <w:pPr>
        <w:pStyle w:val="ConsPlusNonformat"/>
        <w:spacing w:before="200"/>
        <w:jc w:val="both"/>
      </w:pPr>
      <w:r>
        <w:t xml:space="preserve">      1</w:t>
      </w:r>
    </w:p>
    <w:p w:rsidR="00EF17B6" w:rsidRDefault="00EF17B6">
      <w:pPr>
        <w:pStyle w:val="ConsPlusNonformat"/>
        <w:jc w:val="both"/>
      </w:pPr>
      <w:r>
        <w:t xml:space="preserve">    20 .  Заседания  комиссии  могут  проводиться в отсутствие гражданского</w:t>
      </w:r>
    </w:p>
    <w:p w:rsidR="00EF17B6" w:rsidRDefault="00EF17B6">
      <w:pPr>
        <w:pStyle w:val="ConsPlusNonformat"/>
        <w:jc w:val="both"/>
      </w:pPr>
      <w:r>
        <w:t>служащего или гражданина в случае:</w:t>
      </w:r>
    </w:p>
    <w:p w:rsidR="00EF17B6" w:rsidRDefault="00EF17B6">
      <w:pPr>
        <w:pStyle w:val="ConsPlusNormal"/>
        <w:ind w:firstLine="540"/>
        <w:jc w:val="both"/>
      </w:pPr>
      <w:r>
        <w:t>а) если в обращении, заявлении или уведомлении, предусмотренных подпунктом "б" пункта 12 настоящего Положения, не содержится указания о намерении гражданского служащего или гражданина лично присутствовать на заседании комиссии;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б) если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EF17B6" w:rsidRDefault="00EF17B6">
      <w:pPr>
        <w:pStyle w:val="ConsPlusNonformat"/>
        <w:jc w:val="both"/>
      </w:pPr>
      <w:r>
        <w:t xml:space="preserve">      1</w:t>
      </w:r>
    </w:p>
    <w:p w:rsidR="00EF17B6" w:rsidRDefault="00EF17B6">
      <w:pPr>
        <w:pStyle w:val="ConsPlusNonformat"/>
        <w:jc w:val="both"/>
      </w:pPr>
      <w:r>
        <w:t xml:space="preserve">(п. 20  </w:t>
      </w:r>
      <w:proofErr w:type="gramStart"/>
      <w:r>
        <w:t>введен</w:t>
      </w:r>
      <w:proofErr w:type="gramEnd"/>
      <w:r>
        <w:t xml:space="preserve"> </w:t>
      </w:r>
      <w:hyperlink r:id="rId45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15.03.2016 N 49)</w:t>
      </w:r>
    </w:p>
    <w:p w:rsidR="00EF17B6" w:rsidRDefault="00EF17B6">
      <w:pPr>
        <w:pStyle w:val="ConsPlusNormal"/>
        <w:ind w:firstLine="540"/>
        <w:jc w:val="both"/>
      </w:pPr>
      <w:r>
        <w:t xml:space="preserve">21. На заседании комиссии заслушиваются пояснения гражданского служащего или гражданина, замещавшего должность гражданской службы в Министерстве (с их согласия), и иных лиц, рассматриваются материалы по существу вынесенных на данное заседание вопросов, а также </w:t>
      </w:r>
      <w:r>
        <w:lastRenderedPageBreak/>
        <w:t>дополнительные материалы.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22.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23" w:name="P154"/>
      <w:bookmarkEnd w:id="23"/>
      <w:r>
        <w:t xml:space="preserve">23. По итогам рассмотрения вопроса, указанного в </w:t>
      </w:r>
      <w:hyperlink w:anchor="P74" w:history="1">
        <w:r>
          <w:rPr>
            <w:color w:val="0000FF"/>
          </w:rPr>
          <w:t>абзаце втором подпункта "а" пункта 12</w:t>
        </w:r>
      </w:hyperlink>
      <w:r>
        <w:t xml:space="preserve"> настоящего Положения, комиссия принимает одно из следующих решений: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24" w:name="P155"/>
      <w:bookmarkEnd w:id="24"/>
      <w:proofErr w:type="gramStart"/>
      <w:r>
        <w:t xml:space="preserve">а) установить, что сведения, представленные гражданским служащим в соответствии с </w:t>
      </w:r>
      <w:hyperlink r:id="rId46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Нижегородской области, и государственными гражданскими служащими Нижегородской области, и соблюдения государственными гражданскими служащими Нижегородской области требований к служебному поведению, утвержденного Указом Губернатора Нижегородской области от 22 апреля 2010 года N</w:t>
      </w:r>
      <w:proofErr w:type="gramEnd"/>
      <w:r>
        <w:t xml:space="preserve"> 14, являются достоверными и полными;</w:t>
      </w:r>
    </w:p>
    <w:p w:rsidR="00EF17B6" w:rsidRDefault="00EF17B6">
      <w:pPr>
        <w:pStyle w:val="ConsPlusNormal"/>
        <w:spacing w:before="220"/>
        <w:ind w:firstLine="540"/>
        <w:jc w:val="both"/>
      </w:pPr>
      <w:proofErr w:type="gramStart"/>
      <w:r>
        <w:t xml:space="preserve">б) установить, что сведения, представленные гражданским служащим в соответствии с </w:t>
      </w:r>
      <w:hyperlink r:id="rId47" w:history="1">
        <w:r>
          <w:rPr>
            <w:color w:val="0000FF"/>
          </w:rPr>
          <w:t>подпунктом "а" пункта 1</w:t>
        </w:r>
      </w:hyperlink>
      <w:r>
        <w:t xml:space="preserve"> Положения, названного в </w:t>
      </w:r>
      <w:hyperlink w:anchor="P155" w:history="1">
        <w:r>
          <w:rPr>
            <w:color w:val="0000FF"/>
          </w:rPr>
          <w:t>подпункте "а"</w:t>
        </w:r>
      </w:hyperlink>
      <w:r>
        <w:t xml:space="preserve"> настоящего пункта, являются недостоверными и (или) неполными.</w:t>
      </w:r>
      <w:proofErr w:type="gramEnd"/>
      <w:r>
        <w:t xml:space="preserve"> В этом случае комиссия рекомендует министру финансов Нижегородской области применить к гражданскому служащему конкретную меру ответственности.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24. По итогам рассмотрения вопроса, указанного в </w:t>
      </w:r>
      <w:hyperlink w:anchor="P75" w:history="1">
        <w:r>
          <w:rPr>
            <w:color w:val="0000FF"/>
          </w:rPr>
          <w:t>абзаце третьем подпункта "а" пункта 12</w:t>
        </w:r>
      </w:hyperlink>
      <w:r>
        <w:t xml:space="preserve"> настоящего Положения, комиссия принимает одно из следующих решений: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министру финансов Нижегородской области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25" w:name="P160"/>
      <w:bookmarkEnd w:id="25"/>
      <w:r>
        <w:t xml:space="preserve">25. По итогам рассмотрения вопроса, указанного в </w:t>
      </w:r>
      <w:hyperlink w:anchor="P78" w:history="1">
        <w:r>
          <w:rPr>
            <w:color w:val="0000FF"/>
          </w:rPr>
          <w:t>абзаце втором подпункта "б" пункта 12</w:t>
        </w:r>
      </w:hyperlink>
      <w:r>
        <w:t xml:space="preserve"> настоящего Положения, комиссия принимает одно из следующих решений: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26. По итогам рассмотрения вопроса, указанного в </w:t>
      </w:r>
      <w:hyperlink w:anchor="P80" w:history="1">
        <w:r>
          <w:rPr>
            <w:color w:val="0000FF"/>
          </w:rPr>
          <w:t>абзаце третьем подпункта "б" пункта 12</w:t>
        </w:r>
      </w:hyperlink>
      <w:r>
        <w:t xml:space="preserve"> настоящего Положения, комиссия принимает одно из следующих решений:</w:t>
      </w:r>
    </w:p>
    <w:p w:rsidR="00EF17B6" w:rsidRDefault="00EF17B6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15.03.2016 N 49)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а) признать, что причина непредставления гражданским служащим сведений о доходах, об </w:t>
      </w:r>
      <w:r>
        <w:lastRenderedPageBreak/>
        <w:t>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министру финансов Нижегородской области применить к гражданскому служащему конкретную меру ответственности.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26.1. Исключен. - </w:t>
      </w:r>
      <w:hyperlink r:id="rId49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15.03.2016 N 49.</w:t>
      </w:r>
    </w:p>
    <w:p w:rsidR="00EF17B6" w:rsidRDefault="00EF17B6">
      <w:pPr>
        <w:pStyle w:val="ConsPlusNonformat"/>
        <w:spacing w:before="200"/>
        <w:jc w:val="both"/>
      </w:pPr>
      <w:r>
        <w:t xml:space="preserve">      1</w:t>
      </w:r>
    </w:p>
    <w:p w:rsidR="00EF17B6" w:rsidRDefault="00EF17B6">
      <w:pPr>
        <w:pStyle w:val="ConsPlusNonformat"/>
        <w:jc w:val="both"/>
      </w:pPr>
      <w:r>
        <w:t xml:space="preserve">    26 .  По  итогам  рассмотрения  вопроса,  указанного в </w:t>
      </w:r>
      <w:hyperlink w:anchor="P81" w:history="1">
        <w:r>
          <w:rPr>
            <w:color w:val="0000FF"/>
          </w:rPr>
          <w:t>абзаце четвертом</w:t>
        </w:r>
      </w:hyperlink>
    </w:p>
    <w:p w:rsidR="00EF17B6" w:rsidRDefault="00EF17B6">
      <w:pPr>
        <w:pStyle w:val="ConsPlusNonformat"/>
        <w:jc w:val="both"/>
      </w:pPr>
      <w:r>
        <w:t xml:space="preserve">подпункта  "б"  пункта  12 настоящего Положения, комиссия принимает одно </w:t>
      </w:r>
      <w:proofErr w:type="gramStart"/>
      <w:r>
        <w:t>из</w:t>
      </w:r>
      <w:proofErr w:type="gramEnd"/>
    </w:p>
    <w:p w:rsidR="00EF17B6" w:rsidRDefault="00EF17B6">
      <w:pPr>
        <w:pStyle w:val="ConsPlusNonformat"/>
        <w:jc w:val="both"/>
      </w:pPr>
      <w:r>
        <w:t>следующих решений:</w:t>
      </w:r>
    </w:p>
    <w:p w:rsidR="00EF17B6" w:rsidRDefault="00EF17B6">
      <w:pPr>
        <w:pStyle w:val="ConsPlusNormal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50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51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представителю нанимателя применить к государственному служащему конкретную меру ответственности.</w:t>
      </w:r>
    </w:p>
    <w:p w:rsidR="00EF17B6" w:rsidRDefault="00EF17B6">
      <w:pPr>
        <w:pStyle w:val="ConsPlusNonformat"/>
        <w:jc w:val="both"/>
      </w:pPr>
      <w:r>
        <w:t xml:space="preserve">      1</w:t>
      </w:r>
    </w:p>
    <w:p w:rsidR="00EF17B6" w:rsidRDefault="00EF17B6">
      <w:pPr>
        <w:pStyle w:val="ConsPlusNonformat"/>
        <w:jc w:val="both"/>
      </w:pPr>
      <w:r>
        <w:t xml:space="preserve">(п. 26  </w:t>
      </w:r>
      <w:proofErr w:type="gramStart"/>
      <w:r>
        <w:t>введен</w:t>
      </w:r>
      <w:proofErr w:type="gramEnd"/>
      <w:r>
        <w:t xml:space="preserve"> </w:t>
      </w:r>
      <w:hyperlink r:id="rId52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15.03.2016 N 49)</w:t>
      </w:r>
    </w:p>
    <w:p w:rsidR="00EF17B6" w:rsidRDefault="00EF17B6">
      <w:pPr>
        <w:pStyle w:val="ConsPlusNonformat"/>
        <w:jc w:val="both"/>
      </w:pPr>
      <w:r>
        <w:t xml:space="preserve">      2</w:t>
      </w:r>
    </w:p>
    <w:p w:rsidR="00EF17B6" w:rsidRDefault="00EF17B6">
      <w:pPr>
        <w:pStyle w:val="ConsPlusNonformat"/>
        <w:jc w:val="both"/>
      </w:pPr>
      <w:bookmarkStart w:id="26" w:name="P178"/>
      <w:bookmarkEnd w:id="26"/>
      <w:r>
        <w:t xml:space="preserve">    26 .   По  итогам  рассмотрения  вопроса,  указанного  в  </w:t>
      </w:r>
      <w:hyperlink w:anchor="P83" w:history="1">
        <w:r>
          <w:rPr>
            <w:color w:val="0000FF"/>
          </w:rPr>
          <w:t>абзаце  пятом</w:t>
        </w:r>
      </w:hyperlink>
    </w:p>
    <w:p w:rsidR="00EF17B6" w:rsidRDefault="00EF17B6">
      <w:pPr>
        <w:pStyle w:val="ConsPlusNonformat"/>
        <w:jc w:val="both"/>
      </w:pPr>
      <w:r>
        <w:t xml:space="preserve">подпункта  "б"  пункта  12 настоящего Положения, комиссия принимает одно </w:t>
      </w:r>
      <w:proofErr w:type="gramStart"/>
      <w:r>
        <w:t>из</w:t>
      </w:r>
      <w:proofErr w:type="gramEnd"/>
    </w:p>
    <w:p w:rsidR="00EF17B6" w:rsidRDefault="00EF17B6">
      <w:pPr>
        <w:pStyle w:val="ConsPlusNonformat"/>
        <w:jc w:val="both"/>
      </w:pPr>
      <w:r>
        <w:t>следующих решений:</w:t>
      </w:r>
    </w:p>
    <w:p w:rsidR="00EF17B6" w:rsidRDefault="00EF17B6">
      <w:pPr>
        <w:pStyle w:val="ConsPlusNormal"/>
        <w:ind w:firstLine="540"/>
        <w:jc w:val="both"/>
      </w:pPr>
      <w:r>
        <w:t>а) признать, что при исполнении государственным служащим должностных обязанностей конфликт интересов отсутствует;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руководителю государственного органа принять меры по урегулированию конфликта интересов или по недопущению его возникновения;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в) признать, что государственный служащий не соблюдал требования об урегулировании конфликта интересов.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EF17B6" w:rsidRDefault="00EF17B6">
      <w:pPr>
        <w:pStyle w:val="ConsPlusNonformat"/>
        <w:jc w:val="both"/>
      </w:pPr>
      <w:r>
        <w:t xml:space="preserve">      2</w:t>
      </w:r>
    </w:p>
    <w:p w:rsidR="00EF17B6" w:rsidRDefault="00EF17B6">
      <w:pPr>
        <w:pStyle w:val="ConsPlusNonformat"/>
        <w:jc w:val="both"/>
      </w:pPr>
      <w:r>
        <w:t xml:space="preserve">(п. 26  </w:t>
      </w:r>
      <w:proofErr w:type="gramStart"/>
      <w:r>
        <w:t>введен</w:t>
      </w:r>
      <w:proofErr w:type="gramEnd"/>
      <w:r>
        <w:t xml:space="preserve"> </w:t>
      </w:r>
      <w:hyperlink r:id="rId53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15.03.2016 N 49)</w:t>
      </w:r>
    </w:p>
    <w:p w:rsidR="00EF17B6" w:rsidRDefault="00EF17B6">
      <w:pPr>
        <w:pStyle w:val="ConsPlusNormal"/>
        <w:ind w:firstLine="540"/>
        <w:jc w:val="both"/>
      </w:pPr>
      <w:bookmarkStart w:id="27" w:name="P186"/>
      <w:bookmarkEnd w:id="27"/>
      <w:r>
        <w:t xml:space="preserve">27. По итогам рассмотрения вопроса, указанного в </w:t>
      </w:r>
      <w:hyperlink w:anchor="P86" w:history="1">
        <w:r>
          <w:rPr>
            <w:color w:val="0000FF"/>
          </w:rPr>
          <w:t>подпункте "г" пункта 12</w:t>
        </w:r>
      </w:hyperlink>
      <w:r>
        <w:t xml:space="preserve"> настоящего Положения, комиссия принимает одно из следующих решений: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гражданским служащим в соответствии с </w:t>
      </w:r>
      <w:hyperlink r:id="rId54" w:history="1">
        <w:r>
          <w:rPr>
            <w:color w:val="0000FF"/>
          </w:rPr>
          <w:t xml:space="preserve">частью </w:t>
        </w:r>
        <w:r>
          <w:rPr>
            <w:color w:val="0000FF"/>
          </w:rPr>
          <w:lastRenderedPageBreak/>
          <w:t>1 статьи 3</w:t>
        </w:r>
      </w:hyperlink>
      <w:r>
        <w:t xml:space="preserve"> Федерального закона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б) признать, что сведения, представленные гражданским служащим в соответствии с </w:t>
      </w:r>
      <w:hyperlink r:id="rId55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представителю нанимателя применить к гражданскому служащему конкретную меру ответственности и (или) направить материалы, полученные в результате осуществления </w:t>
      </w:r>
      <w:proofErr w:type="gramStart"/>
      <w:r>
        <w:t>контроля за</w:t>
      </w:r>
      <w:proofErr w:type="gramEnd"/>
      <w:r>
        <w:t xml:space="preserve"> расходами, в органы прокуратуры и (или) иные государственные органы в соответствие с их компетенцией.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28. По итогам рассмотрения вопросов, указанных в </w:t>
      </w:r>
      <w:hyperlink w:anchor="P73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76" w:history="1">
        <w:r>
          <w:rPr>
            <w:color w:val="0000FF"/>
          </w:rPr>
          <w:t>"б"</w:t>
        </w:r>
      </w:hyperlink>
      <w:r>
        <w:t xml:space="preserve">, </w:t>
      </w:r>
      <w:hyperlink w:anchor="P86" w:history="1">
        <w:r>
          <w:rPr>
            <w:color w:val="0000FF"/>
          </w:rPr>
          <w:t>"г"</w:t>
        </w:r>
      </w:hyperlink>
      <w:r>
        <w:t xml:space="preserve"> и </w:t>
      </w:r>
      <w:hyperlink w:anchor="P87" w:history="1">
        <w:r>
          <w:rPr>
            <w:color w:val="0000FF"/>
          </w:rPr>
          <w:t>"д" пункта 12</w:t>
        </w:r>
      </w:hyperlink>
      <w: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154" w:history="1">
        <w:r>
          <w:rPr>
            <w:color w:val="0000FF"/>
          </w:rPr>
          <w:t>пунктами 23</w:t>
        </w:r>
      </w:hyperlink>
      <w:r>
        <w:t xml:space="preserve"> - </w:t>
      </w:r>
      <w:hyperlink w:anchor="P186" w:history="1">
        <w:r>
          <w:rPr>
            <w:color w:val="0000FF"/>
          </w:rPr>
          <w:t>27</w:t>
        </w:r>
      </w:hyperlink>
      <w: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EF17B6" w:rsidRDefault="00EF17B6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28 в ред. </w:t>
      </w:r>
      <w:hyperlink r:id="rId56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15.03.2016 N 49)</w:t>
      </w:r>
    </w:p>
    <w:p w:rsidR="00EF17B6" w:rsidRDefault="00EF17B6">
      <w:pPr>
        <w:pStyle w:val="ConsPlusNormal"/>
        <w:spacing w:before="220"/>
        <w:ind w:firstLine="540"/>
        <w:jc w:val="both"/>
      </w:pPr>
      <w:bookmarkStart w:id="28" w:name="P191"/>
      <w:bookmarkEnd w:id="28"/>
      <w:r>
        <w:t xml:space="preserve">29. По итогам рассмотрения вопроса, указанного в </w:t>
      </w:r>
      <w:hyperlink w:anchor="P87" w:history="1">
        <w:r>
          <w:rPr>
            <w:color w:val="0000FF"/>
          </w:rPr>
          <w:t>подпункте "д" пункта 12</w:t>
        </w:r>
      </w:hyperlink>
      <w:r>
        <w:t xml:space="preserve"> настоящего Положения, комиссия принимает в отношении гражданина, замещавшего должность гражданской службы в Министерстве, одно из следующих решений: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57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коррупции". В этом случае комиссия рекомендует министру финансов Нижегородской области проинформировать об указанных обстоятельствах органы прокуратуры и уведомившую организацию.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30. По итогам рассмотрения вопроса, предусмотренного </w:t>
      </w:r>
      <w:hyperlink w:anchor="P85" w:history="1">
        <w:r>
          <w:rPr>
            <w:color w:val="0000FF"/>
          </w:rPr>
          <w:t>подпунктом "в" пункта 12</w:t>
        </w:r>
      </w:hyperlink>
      <w:r>
        <w:t xml:space="preserve"> настоящего Положения, комиссия принимает соответствующее решение.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31. Для исполнения решений комиссии могут быть подготовлены проекты нормативных правовых актов Министерства, решений или поручений министра финансов Нижегородской области, которые в установленном порядке представляются на рассмотрение министра финансов Нижегородской области.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32. Решения комиссии по вопросам, указанным в </w:t>
      </w:r>
      <w:hyperlink w:anchor="P72" w:history="1">
        <w:r>
          <w:rPr>
            <w:color w:val="0000FF"/>
          </w:rPr>
          <w:t>пункте 12</w:t>
        </w:r>
      </w:hyperlink>
      <w: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33.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78" w:history="1">
        <w:r>
          <w:rPr>
            <w:color w:val="0000FF"/>
          </w:rPr>
          <w:t>абзаце втором подпункта "б" пункта 12</w:t>
        </w:r>
      </w:hyperlink>
      <w:r>
        <w:t xml:space="preserve"> настоящего Положения, для министра финансов Нижегородской области носят рекомендательный характер. Решение, принимаемое по итогам рассмотрения вопроса, указанного в </w:t>
      </w:r>
      <w:hyperlink w:anchor="P78" w:history="1">
        <w:r>
          <w:rPr>
            <w:color w:val="0000FF"/>
          </w:rPr>
          <w:t>абзаце втором подпункта "б" пункта 12</w:t>
        </w:r>
      </w:hyperlink>
      <w:r>
        <w:t xml:space="preserve"> настоящего Положения, носит обязательный характер.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34. В протоколе заседания комиссии указываются: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а) дата заседания комиссии, фамилии, имена, отчества членов комиссии и других лиц, </w:t>
      </w:r>
      <w:r>
        <w:lastRenderedPageBreak/>
        <w:t>присутствующих на заседании;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в) предъявляемые к гражданскому служащему претензии, материалы, на которых они основываются;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г) содержание пояснений гражданского служащего и других лиц по существу предъявляемых претензий;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д) фамилии, имена, отчества выступивших на заседании лиц и краткое изложение их выступлений;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Министерство;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з) результаты голосования;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и) решение и обоснование его принятия.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35.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36. Копии протокола заседания комиссии в 7-дневный срок со дня заседания направляются министру финансов Нижегородской области, полностью или в виде выписок из него - гражданскому служащему, а также по решению комиссии - иным заинтересованным лицам.</w:t>
      </w:r>
    </w:p>
    <w:p w:rsidR="00EF17B6" w:rsidRDefault="00EF17B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8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минфина</w:t>
      </w:r>
      <w:proofErr w:type="spellEnd"/>
      <w:r>
        <w:t xml:space="preserve"> Нижегородской области от 15.03.2016 N 49)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37. Министр финансов Нижегородской области обязан рассмотреть протокол заседания комиссии и вправе учесть в пределах своей </w:t>
      </w:r>
      <w:proofErr w:type="gramStart"/>
      <w:r>
        <w:t>компетенции</w:t>
      </w:r>
      <w:proofErr w:type="gramEnd"/>
      <w:r>
        <w:t xml:space="preserve">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министр финансов Нижегородской области в письменной форме уведомляет комиссию в месячный срок со дня поступления к нему протокола заседания комиссии. Решение министерства финансов Нижегородской области оглашается на ближайшем заседании комиссии и принимается к сведению без обсуждения.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38.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министру финансов Нижегородской области для решения вопроса о применении к гражданскому служащему мер ответственности, предусмотренных нормативными правовыми актами Российской Федерации.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39. </w:t>
      </w:r>
      <w:proofErr w:type="gramStart"/>
      <w:r>
        <w:t>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40. Копия протокола заседания комиссии или выписка из него приобщается к личному делу </w:t>
      </w:r>
      <w:r>
        <w:lastRenderedPageBreak/>
        <w:t>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 xml:space="preserve">41. </w:t>
      </w:r>
      <w:proofErr w:type="gramStart"/>
      <w:r>
        <w:t xml:space="preserve">Выписка из решения комиссии, заверенная подписью секретаря комиссии и печатью Министерства, вручается гражданину, замещавшему должность гражданской службы в Министерстве, в отношении которого рассматривался вопрос, указанный в </w:t>
      </w:r>
      <w:hyperlink w:anchor="P78" w:history="1">
        <w:r>
          <w:rPr>
            <w:color w:val="0000FF"/>
          </w:rPr>
          <w:t>абзаце втором подпункта "б" пункта 12</w:t>
        </w:r>
      </w:hyperlink>
      <w: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</w:t>
      </w:r>
      <w:proofErr w:type="gramEnd"/>
      <w:r>
        <w:t>.</w:t>
      </w:r>
    </w:p>
    <w:p w:rsidR="00EF17B6" w:rsidRDefault="00EF17B6">
      <w:pPr>
        <w:pStyle w:val="ConsPlusNormal"/>
        <w:spacing w:before="220"/>
        <w:ind w:firstLine="540"/>
        <w:jc w:val="both"/>
      </w:pPr>
      <w:r>
        <w:t>42.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сектором государственной службы и профилактики коррупционных правонарушений управления делами Министерства.</w:t>
      </w:r>
    </w:p>
    <w:p w:rsidR="00EF17B6" w:rsidRPr="00EF17B6" w:rsidRDefault="00EF17B6" w:rsidP="00EF17B6">
      <w:pPr>
        <w:pStyle w:val="ConsPlusNormal"/>
        <w:jc w:val="both"/>
      </w:pPr>
      <w:r>
        <w:t xml:space="preserve">(в ред. приказов </w:t>
      </w:r>
      <w:proofErr w:type="spellStart"/>
      <w:r>
        <w:t>минфина</w:t>
      </w:r>
      <w:proofErr w:type="spellEnd"/>
      <w:r>
        <w:t xml:space="preserve"> Нижегородской области от 12.02.2015 </w:t>
      </w:r>
      <w:hyperlink r:id="rId59" w:history="1">
        <w:r>
          <w:rPr>
            <w:color w:val="0000FF"/>
          </w:rPr>
          <w:t>N 28</w:t>
        </w:r>
      </w:hyperlink>
      <w:r>
        <w:t xml:space="preserve">, от 03.11.2017 </w:t>
      </w:r>
      <w:hyperlink r:id="rId60" w:history="1">
        <w:r>
          <w:rPr>
            <w:color w:val="0000FF"/>
          </w:rPr>
          <w:t>N 220</w:t>
        </w:r>
      </w:hyperlink>
      <w:r>
        <w:t xml:space="preserve">, от 29.04.2020 </w:t>
      </w:r>
      <w:hyperlink r:id="rId61" w:history="1">
        <w:r>
          <w:rPr>
            <w:color w:val="0000FF"/>
          </w:rPr>
          <w:t>N 97</w:t>
        </w:r>
      </w:hyperlink>
      <w:r>
        <w:t>)</w:t>
      </w:r>
      <w:bookmarkStart w:id="29" w:name="_GoBack"/>
      <w:bookmarkEnd w:id="29"/>
    </w:p>
    <w:sectPr w:rsidR="00EF17B6" w:rsidRPr="00EF17B6" w:rsidSect="00502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7B6"/>
    <w:rsid w:val="00C420B5"/>
    <w:rsid w:val="00EF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1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F17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F1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F17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1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F17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F1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F17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AF2E61B4650325F29C5666B74D30540875A7C1731AB94B4AC37C8F06A4E4591D07B3CD88D55A4B34F6115r6r7M" TargetMode="External"/><Relationship Id="rId18" Type="http://schemas.openxmlformats.org/officeDocument/2006/relationships/hyperlink" Target="consultantplus://offline/ref=EAF2E61B4650325F29C5786662BF5A458259251F38FCCCE2A337C0A23D4E19D48672368CD010A8AC4D611767B1F3BF84D7E266AB2FF42A01430E84B8rEr5M" TargetMode="External"/><Relationship Id="rId26" Type="http://schemas.openxmlformats.org/officeDocument/2006/relationships/hyperlink" Target="consultantplus://offline/ref=EAF2E61B4650325F29C5786662BF5A458259251F3BFECBE3A337C0A23D4E19D48672368CD010A8AC4D611766B5F3BF84D7E266AB2FF42A01430E84B8rEr5M" TargetMode="External"/><Relationship Id="rId39" Type="http://schemas.openxmlformats.org/officeDocument/2006/relationships/hyperlink" Target="consultantplus://offline/ref=EAF2E61B4650325F29C5786662BF5A458259251F3BFBCEE8A03FC0A23D4E19D48672368CD010A8AC4D611767B1F3BF84D7E266AB2FF42A01430E84B8rEr5M" TargetMode="External"/><Relationship Id="rId21" Type="http://schemas.openxmlformats.org/officeDocument/2006/relationships/hyperlink" Target="consultantplus://offline/ref=EAF2E61B4650325F29C5786662BF5A458259251F3DFCCEE8A33D9DA8351715D6817D699BD759A4AD4D611563BDACBA91C6BA6AAA31EB2A1E5F0C86rBrAM" TargetMode="External"/><Relationship Id="rId34" Type="http://schemas.openxmlformats.org/officeDocument/2006/relationships/hyperlink" Target="consultantplus://offline/ref=EAF2E61B4650325F29C5666B74D3054084577D1B38F4C3B6FD62C6F5621E1F81C63230DA9B5FF1FC09341A66B6E6EAD48DB56BA8r2rFM" TargetMode="External"/><Relationship Id="rId42" Type="http://schemas.openxmlformats.org/officeDocument/2006/relationships/hyperlink" Target="consultantplus://offline/ref=EAF2E61B4650325F29C5786662BF5A458259251F3BFECBE3A337C0A23D4E19D48672368CD010A8AC4D611765B6F3BF84D7E266AB2FF42A01430E84B8rEr5M" TargetMode="External"/><Relationship Id="rId47" Type="http://schemas.openxmlformats.org/officeDocument/2006/relationships/hyperlink" Target="consultantplus://offline/ref=EAF2E61B4650325F29C5786662BF5A458259251F3DFCCEE8A33D9DA8351715D6817D699BD759A4AD4D611563BDACBA91C6BA6AAA31EB2A1E5F0C86rBrAM" TargetMode="External"/><Relationship Id="rId50" Type="http://schemas.openxmlformats.org/officeDocument/2006/relationships/hyperlink" Target="consultantplus://offline/ref=EAF2E61B4650325F29C5666B74D30540845A721733FCC3B6FD62C6F5621E1F81D43268D59254BBAC4C7F1567B4rFr8M" TargetMode="External"/><Relationship Id="rId55" Type="http://schemas.openxmlformats.org/officeDocument/2006/relationships/hyperlink" Target="consultantplus://offline/ref=EAF2E61B4650325F29C5666B74D30540845173173FFDC3B6FD62C6F5621E1F81C63230D99354A5AF456A4336F2ADE6D493A96AAB31E82B02r5rDM" TargetMode="External"/><Relationship Id="rId63" Type="http://schemas.openxmlformats.org/officeDocument/2006/relationships/theme" Target="theme/theme1.xml"/><Relationship Id="rId7" Type="http://schemas.openxmlformats.org/officeDocument/2006/relationships/hyperlink" Target="consultantplus://offline/ref=EAF2E61B4650325F29C5786662BF5A458259251F3BFECBE3A337C0A23D4E19D48672368CD010A8AC4D611767B1F3BF84D7E266AB2FF42A01430E84B8rEr5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AF2E61B4650325F29C5786662BF5A458259251F3BFECBE3A337C0A23D4E19D48672368CD010A8AC4D611767BEF3BF84D7E266AB2FF42A01430E84B8rEr5M" TargetMode="External"/><Relationship Id="rId20" Type="http://schemas.openxmlformats.org/officeDocument/2006/relationships/hyperlink" Target="consultantplus://offline/ref=EAF2E61B4650325F29C5786662BF5A458259251F3DFCCEE8A33D9DA8351715D6817D699BD759A6AF46354623E3F5EAD58DB66AB42DEA29r0r0M" TargetMode="External"/><Relationship Id="rId29" Type="http://schemas.openxmlformats.org/officeDocument/2006/relationships/hyperlink" Target="consultantplus://offline/ref=EAF2E61B4650325F29C5666B74D3054084557C143EF4C3B6FD62C6F5621E1F81C63230D99455A6A619305332BBF9EBCB92B675A82FE8r2rBM" TargetMode="External"/><Relationship Id="rId41" Type="http://schemas.openxmlformats.org/officeDocument/2006/relationships/hyperlink" Target="consultantplus://offline/ref=EAF2E61B4650325F29C5786662BF5A458259251F3BFBCEE8A03FC0A23D4E19D48672368CD010A8AC4D611766B6F3BF84D7E266AB2FF42A01430E84B8rEr5M" TargetMode="External"/><Relationship Id="rId54" Type="http://schemas.openxmlformats.org/officeDocument/2006/relationships/hyperlink" Target="consultantplus://offline/ref=EAF2E61B4650325F29C5666B74D30540845173173FFDC3B6FD62C6F5621E1F81C63230D99354A5AF456A4336F2ADE6D493A96AAB31E82B02r5rDM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AF2E61B4650325F29C5786662BF5A458259251F3BFCCEE1A63FC0A23D4E19D48672368CD010A8AC4D611767B0F3BF84D7E266AB2FF42A01430E84B8rEr5M" TargetMode="External"/><Relationship Id="rId11" Type="http://schemas.openxmlformats.org/officeDocument/2006/relationships/hyperlink" Target="consultantplus://offline/ref=EAF2E61B4650325F29C5786662BF5A458259251F38FCCCE2A337C0A23D4E19D48672368CD010A8AC4D611767B0F3BF84D7E266AB2FF42A01430E84B8rEr5M" TargetMode="External"/><Relationship Id="rId24" Type="http://schemas.openxmlformats.org/officeDocument/2006/relationships/hyperlink" Target="consultantplus://offline/ref=EAF2E61B4650325F29C5666B74D30540845579173EFFC3B6FD62C6F5621E1F81D43268D59254BBAC4C7F1567B4rFr8M" TargetMode="External"/><Relationship Id="rId32" Type="http://schemas.openxmlformats.org/officeDocument/2006/relationships/hyperlink" Target="consultantplus://offline/ref=EAF2E61B4650325F29C5786662BF5A458259251F3BFCC0E5A631C0A23D4E19D48672368CD010A8AC4D611767B1F3BF84D7E266AB2FF42A01430E84B8rEr5M" TargetMode="External"/><Relationship Id="rId37" Type="http://schemas.openxmlformats.org/officeDocument/2006/relationships/hyperlink" Target="consultantplus://offline/ref=EAF2E61B4650325F29C5786662BF5A458259251F38FCCFE1A431C0A23D4E19D48672368CD010A8AC4D611767B1F3BF84D7E266AB2FF42A01430E84B8rEr5M" TargetMode="External"/><Relationship Id="rId40" Type="http://schemas.openxmlformats.org/officeDocument/2006/relationships/hyperlink" Target="consultantplus://offline/ref=EAF2E61B4650325F29C5786662BF5A458259251F38FCCFE1A431C0A23D4E19D48672368CD010A8AC4D611767B1F3BF84D7E266AB2FF42A01430E84B8rEr5M" TargetMode="External"/><Relationship Id="rId45" Type="http://schemas.openxmlformats.org/officeDocument/2006/relationships/hyperlink" Target="consultantplus://offline/ref=EAF2E61B4650325F29C5786662BF5A458259251F3BFECBE3A337C0A23D4E19D48672368CD010A8AC4D611765B0F3BF84D7E266AB2FF42A01430E84B8rEr5M" TargetMode="External"/><Relationship Id="rId53" Type="http://schemas.openxmlformats.org/officeDocument/2006/relationships/hyperlink" Target="consultantplus://offline/ref=EAF2E61B4650325F29C5786662BF5A458259251F3BFECBE3A337C0A23D4E19D48672368CD010A8AC4D611764B1F3BF84D7E266AB2FF42A01430E84B8rEr5M" TargetMode="External"/><Relationship Id="rId58" Type="http://schemas.openxmlformats.org/officeDocument/2006/relationships/hyperlink" Target="consultantplus://offline/ref=EAF2E61B4650325F29C5786662BF5A458259251F3BFECBE3A337C0A23D4E19D48672368CD010A8AC4D611763B5F3BF84D7E266AB2FF42A01430E84B8rEr5M" TargetMode="External"/><Relationship Id="rId5" Type="http://schemas.openxmlformats.org/officeDocument/2006/relationships/hyperlink" Target="consultantplus://offline/ref=EAF2E61B4650325F29C5786662BF5A458259251F3BFCC0E5A631C0A23D4E19D48672368CD010A8AC4D611767B1F3BF84D7E266AB2FF42A01430E84B8rEr5M" TargetMode="External"/><Relationship Id="rId15" Type="http://schemas.openxmlformats.org/officeDocument/2006/relationships/hyperlink" Target="consultantplus://offline/ref=EAF2E61B4650325F29C5666B74D3054084577D1B38F4C3B6FD62C6F5621E1F81D43268D59254BBAC4C7F1567B4rFr8M" TargetMode="External"/><Relationship Id="rId23" Type="http://schemas.openxmlformats.org/officeDocument/2006/relationships/hyperlink" Target="consultantplus://offline/ref=EAF2E61B4650325F29C5786662BF5A458259251F3BFECBE3A337C0A23D4E19D48672368CD010A8AC4D611766B7F3BF84D7E266AB2FF42A01430E84B8rEr5M" TargetMode="External"/><Relationship Id="rId28" Type="http://schemas.openxmlformats.org/officeDocument/2006/relationships/hyperlink" Target="consultantplus://offline/ref=EAF2E61B4650325F29C5666B74D30540845579173FFEC3B6FD62C6F5621E1F81C63230DB905FF1FC09341A66B6E6EAD48DB56BA8r2rFM" TargetMode="External"/><Relationship Id="rId36" Type="http://schemas.openxmlformats.org/officeDocument/2006/relationships/hyperlink" Target="consultantplus://offline/ref=EAF2E61B4650325F29C5786662BF5A458259251F3BFBCEE8A03FC0A23D4E19D48672368CD010A8AC4D611767BEF3BF84D7E266AB2FF42A01430E84B8rEr5M" TargetMode="External"/><Relationship Id="rId49" Type="http://schemas.openxmlformats.org/officeDocument/2006/relationships/hyperlink" Target="consultantplus://offline/ref=EAF2E61B4650325F29C5786662BF5A458259251F3BFECBE3A337C0A23D4E19D48672368CD010A8AC4D611764B4F3BF84D7E266AB2FF42A01430E84B8rEr5M" TargetMode="External"/><Relationship Id="rId57" Type="http://schemas.openxmlformats.org/officeDocument/2006/relationships/hyperlink" Target="consultantplus://offline/ref=EAF2E61B4650325F29C5666B74D3054084577D1B38F4C3B6FD62C6F5621E1F81C63230DA9B5FF1FC09341A66B6E6EAD48DB56BA8r2rFM" TargetMode="External"/><Relationship Id="rId61" Type="http://schemas.openxmlformats.org/officeDocument/2006/relationships/hyperlink" Target="consultantplus://offline/ref=EAF2E61B4650325F29C5786662BF5A458259251F38FCCFE1A431C0A23D4E19D48672368CD010A8AC4D611767B1F3BF84D7E266AB2FF42A01430E84B8rEr5M" TargetMode="External"/><Relationship Id="rId10" Type="http://schemas.openxmlformats.org/officeDocument/2006/relationships/hyperlink" Target="consultantplus://offline/ref=EAF2E61B4650325F29C5786662BF5A458259251F3BFACDE9A537C0A23D4E19D48672368CD010A8AC4D611767B0F3BF84D7E266AB2FF42A01430E84B8rEr5M" TargetMode="External"/><Relationship Id="rId19" Type="http://schemas.openxmlformats.org/officeDocument/2006/relationships/hyperlink" Target="consultantplus://offline/ref=EAF2E61B4650325F29C5786662BF5A458259251F38FCCCE2A337C0A23D4E19D48672368CD010A8AC4D611767BFF3BF84D7E266AB2FF42A01430E84B8rEr5M" TargetMode="External"/><Relationship Id="rId31" Type="http://schemas.openxmlformats.org/officeDocument/2006/relationships/hyperlink" Target="consultantplus://offline/ref=EAF2E61B4650325F29C5666B74D3054084577D1B38F4C3B6FD62C6F5621E1F81C63230DA9B5FF1FC09341A66B6E6EAD48DB56BA8r2rFM" TargetMode="External"/><Relationship Id="rId44" Type="http://schemas.openxmlformats.org/officeDocument/2006/relationships/hyperlink" Target="consultantplus://offline/ref=EAF2E61B4650325F29C5786662BF5A458259251F3BFECBE3A337C0A23D4E19D48672368CD010A8AC4D611765B2F3BF84D7E266AB2FF42A01430E84B8rEr5M" TargetMode="External"/><Relationship Id="rId52" Type="http://schemas.openxmlformats.org/officeDocument/2006/relationships/hyperlink" Target="consultantplus://offline/ref=EAF2E61B4650325F29C5786662BF5A458259251F3BFECBE3A337C0A23D4E19D48672368CD010A8AC4D611764B5F3BF84D7E266AB2FF42A01430E84B8rEr5M" TargetMode="External"/><Relationship Id="rId60" Type="http://schemas.openxmlformats.org/officeDocument/2006/relationships/hyperlink" Target="consultantplus://offline/ref=EAF2E61B4650325F29C5786662BF5A458259251F3BFBCEE8A03FC0A23D4E19D48672368CD010A8AC4D611767B1F3BF84D7E266AB2FF42A01430E84B8rEr5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F2E61B4650325F29C5786662BF5A458259251F3BFBCEE8A03FC0A23D4E19D48672368CD010A8AC4D611767B0F3BF84D7E266AB2FF42A01430E84B8rEr5M" TargetMode="External"/><Relationship Id="rId14" Type="http://schemas.openxmlformats.org/officeDocument/2006/relationships/hyperlink" Target="consultantplus://offline/ref=EAF2E61B4650325F29C5786662BF5A458259251F3DFACAE9A13D9DA8351715D6817D6989D701A8AC4D7F1666A8FAEBD7r9r3M" TargetMode="External"/><Relationship Id="rId22" Type="http://schemas.openxmlformats.org/officeDocument/2006/relationships/hyperlink" Target="consultantplus://offline/ref=EAF2E61B4650325F29C5786662BF5A458259251F3BFCC0E5A631C0A23D4E19D48672368CD010A8AC4D611767B1F3BF84D7E266AB2FF42A01430E84B8rEr5M" TargetMode="External"/><Relationship Id="rId27" Type="http://schemas.openxmlformats.org/officeDocument/2006/relationships/hyperlink" Target="consultantplus://offline/ref=EAF2E61B4650325F29C5666B74D30540845173173FFDC3B6FD62C6F5621E1F81C63230D99354A5AF456A4336F2ADE6D493A96AAB31E82B02r5rDM" TargetMode="External"/><Relationship Id="rId30" Type="http://schemas.openxmlformats.org/officeDocument/2006/relationships/hyperlink" Target="consultantplus://offline/ref=EAF2E61B4650325F29C5786662BF5A458259251F3BFCCEE1A63FC0A23D4E19D48672368CD010A8AC4D611766B6F3BF84D7E266AB2FF42A01430E84B8rEr5M" TargetMode="External"/><Relationship Id="rId35" Type="http://schemas.openxmlformats.org/officeDocument/2006/relationships/hyperlink" Target="consultantplus://offline/ref=EAF2E61B4650325F29C5786662BF5A458259251F3BFECBE3A337C0A23D4E19D48672368CD010A8AC4D611766B0F3BF84D7E266AB2FF42A01430E84B8rEr5M" TargetMode="External"/><Relationship Id="rId43" Type="http://schemas.openxmlformats.org/officeDocument/2006/relationships/hyperlink" Target="consultantplus://offline/ref=EAF2E61B4650325F29C5786662BF5A458259251F3BFECBE3A337C0A23D4E19D48672368CD010A8AC4D611765B4F3BF84D7E266AB2FF42A01430E84B8rEr5M" TargetMode="External"/><Relationship Id="rId48" Type="http://schemas.openxmlformats.org/officeDocument/2006/relationships/hyperlink" Target="consultantplus://offline/ref=EAF2E61B4650325F29C5786662BF5A458259251F3BFECBE3A337C0A23D4E19D48672368CD010A8AC4D611764B6F3BF84D7E266AB2FF42A01430E84B8rEr5M" TargetMode="External"/><Relationship Id="rId56" Type="http://schemas.openxmlformats.org/officeDocument/2006/relationships/hyperlink" Target="consultantplus://offline/ref=EAF2E61B4650325F29C5786662BF5A458259251F3BFECBE3A337C0A23D4E19D48672368CD010A8AC4D611763B7F3BF84D7E266AB2FF42A01430E84B8rEr5M" TargetMode="External"/><Relationship Id="rId8" Type="http://schemas.openxmlformats.org/officeDocument/2006/relationships/hyperlink" Target="consultantplus://offline/ref=EAF2E61B4650325F29C5786662BF5A458259251F3BFBCAE3A233C0A23D4E19D48672368CD010A8AC4D611767B1F3BF84D7E266AB2FF42A01430E84B8rEr5M" TargetMode="External"/><Relationship Id="rId51" Type="http://schemas.openxmlformats.org/officeDocument/2006/relationships/hyperlink" Target="consultantplus://offline/ref=EAF2E61B4650325F29C5666B74D30540845A721733FCC3B6FD62C6F5621E1F81D43268D59254BBAC4C7F1567B4rFr8M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AF2E61B4650325F29C5786662BF5A458259251F38FCCFE1A431C0A23D4E19D48672368CD010A8AC4D611767B0F3BF84D7E266AB2FF42A01430E84B8rEr5M" TargetMode="External"/><Relationship Id="rId17" Type="http://schemas.openxmlformats.org/officeDocument/2006/relationships/hyperlink" Target="consultantplus://offline/ref=EAF2E61B4650325F29C5786662BF5A458259251F38FCCFE1A431C0A23D4E19D48672368CD010A8AC4D611767BEF3BF84D7E266AB2FF42A01430E84B8rEr5M" TargetMode="External"/><Relationship Id="rId25" Type="http://schemas.openxmlformats.org/officeDocument/2006/relationships/hyperlink" Target="consultantplus://offline/ref=EAF2E61B4650325F29C5786662BF5A458259251F3BFCCEE1A63FC0A23D4E19D48672368CD010A8AC4D611767BEF3BF84D7E266AB2FF42A01430E84B8rEr5M" TargetMode="External"/><Relationship Id="rId33" Type="http://schemas.openxmlformats.org/officeDocument/2006/relationships/hyperlink" Target="consultantplus://offline/ref=EAF2E61B4650325F29C5786662BF5A458259251F3BFECBE3A337C0A23D4E19D48672368CD010A8AC4D611766B3F3BF84D7E266AB2FF42A01430E84B8rEr5M" TargetMode="External"/><Relationship Id="rId38" Type="http://schemas.openxmlformats.org/officeDocument/2006/relationships/hyperlink" Target="consultantplus://offline/ref=EAF2E61B4650325F29C5786662BF5A458259251F3BFECBE3A337C0A23D4E19D48672368CD010A8AC4D611766BFF3BF84D7E266AB2FF42A01430E84B8rEr5M" TargetMode="External"/><Relationship Id="rId46" Type="http://schemas.openxmlformats.org/officeDocument/2006/relationships/hyperlink" Target="consultantplus://offline/ref=EAF2E61B4650325F29C5786662BF5A458259251F3DFCCEE8A33D9DA8351715D6817D699BD759A4AD4D611563BDACBA91C6BA6AAA31EB2A1E5F0C86rBrAM" TargetMode="External"/><Relationship Id="rId59" Type="http://schemas.openxmlformats.org/officeDocument/2006/relationships/hyperlink" Target="consultantplus://offline/ref=EAF2E61B4650325F29C5786662BF5A458259251F3BFCC0E5A631C0A23D4E19D48672368CD010A8AC4D611767B1F3BF84D7E266AB2FF42A01430E84B8rEr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6731</Words>
  <Characters>38367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2020-11-10T12:43:00Z</dcterms:created>
  <dcterms:modified xsi:type="dcterms:W3CDTF">2020-11-10T12:46:00Z</dcterms:modified>
</cp:coreProperties>
</file>